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41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vertAlign w:val="baseline"/>
          <w:lang w:val="en-US" w:eastAsia="zh-CN"/>
        </w:rPr>
        <w:t>附件6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vertAlign w:val="baseline"/>
          <w:lang w:val="en-US" w:eastAsia="zh-CN"/>
        </w:rPr>
        <w:t>：</w:t>
      </w:r>
    </w:p>
    <w:tbl>
      <w:tblPr>
        <w:tblStyle w:val="3"/>
        <w:tblW w:w="9520" w:type="dxa"/>
        <w:tblInd w:w="-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304"/>
        <w:gridCol w:w="3449"/>
        <w:gridCol w:w="900"/>
      </w:tblGrid>
      <w:tr w14:paraId="0939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520" w:type="dxa"/>
            <w:gridSpan w:val="4"/>
            <w:vAlign w:val="center"/>
          </w:tcPr>
          <w:p w14:paraId="1B29D6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新疆光正交易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平台服务费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收费标准（试行）</w:t>
            </w:r>
          </w:p>
        </w:tc>
      </w:tr>
      <w:tr w14:paraId="3BEF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7" w:type="dxa"/>
            <w:shd w:val="clear" w:color="auto" w:fill="auto"/>
            <w:vAlign w:val="center"/>
          </w:tcPr>
          <w:p w14:paraId="1C6C4A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2AF91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招标项目预算价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B7D39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收费标准（元）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8DE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21F8B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vAlign w:val="center"/>
          </w:tcPr>
          <w:p w14:paraId="6E6A5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3C6E34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20万以下（不含20万）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7B5A6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516771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DB5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vAlign w:val="center"/>
          </w:tcPr>
          <w:p w14:paraId="08E01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75D87F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20万至50万（不含50万）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69BE8B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6694FE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192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vAlign w:val="center"/>
          </w:tcPr>
          <w:p w14:paraId="47B94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4420B5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50万至100万（不含100万）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43228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57907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4F65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vAlign w:val="center"/>
          </w:tcPr>
          <w:p w14:paraId="182A96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2E83DD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100万至200万（不含200万）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89D6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46A21E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133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shd w:val="clear" w:color="auto" w:fill="auto"/>
            <w:vAlign w:val="center"/>
          </w:tcPr>
          <w:p w14:paraId="032309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76F86A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200万至400万（不含400万）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488057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  <w:t>500元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4349BF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3320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shd w:val="clear" w:color="auto" w:fill="auto"/>
            <w:vAlign w:val="center"/>
          </w:tcPr>
          <w:p w14:paraId="11989B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392A27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400万至800万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（不含800万）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F464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600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390F5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23DD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7" w:type="dxa"/>
            <w:shd w:val="clear" w:color="auto" w:fill="auto"/>
            <w:vAlign w:val="center"/>
          </w:tcPr>
          <w:p w14:paraId="2CB0F7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602E1D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800万至1000万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（不含1000万）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241EA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800元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311536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FBC4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67" w:type="dxa"/>
            <w:shd w:val="clear" w:color="auto" w:fill="auto"/>
            <w:vAlign w:val="center"/>
          </w:tcPr>
          <w:p w14:paraId="26E9F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304" w:type="dxa"/>
            <w:shd w:val="clear" w:color="auto" w:fill="auto"/>
            <w:vAlign w:val="center"/>
          </w:tcPr>
          <w:p w14:paraId="22C66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1000万以上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24907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1000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/标段</w:t>
            </w:r>
          </w:p>
        </w:tc>
        <w:tc>
          <w:tcPr>
            <w:tcW w:w="900" w:type="dxa"/>
            <w:vAlign w:val="center"/>
          </w:tcPr>
          <w:p w14:paraId="70BBD2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432E7ECA">
      <w:pPr>
        <w:rPr>
          <w:rFonts w:hint="default"/>
          <w:b w:val="0"/>
          <w:bCs w:val="0"/>
          <w:sz w:val="22"/>
          <w:szCs w:val="22"/>
          <w:lang w:val="en-US" w:eastAsia="zh-CN"/>
        </w:rPr>
      </w:pPr>
    </w:p>
    <w:tbl>
      <w:tblPr>
        <w:tblStyle w:val="2"/>
        <w:tblW w:w="9500" w:type="dxa"/>
        <w:tblInd w:w="-1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4194"/>
        <w:gridCol w:w="3577"/>
        <w:gridCol w:w="855"/>
      </w:tblGrid>
      <w:tr w14:paraId="4AE3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5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新疆光正信息技术咨询服务有限公司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场地服务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收费标准</w:t>
            </w:r>
          </w:p>
        </w:tc>
      </w:tr>
      <w:tr w14:paraId="63BAE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5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收费标准(元)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08D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政府采购类别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A8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C1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投资额20万以内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每家投标人100元/标段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9D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48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投资额20-100万(含20万)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每家投标人150元/标段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BDA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C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投资额100-200万(含100万)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每家投标人200元/标段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7DF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2C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投资额200-400万(含200万)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每家投标人300元/标段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13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5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投资额400-1000万(含400万)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每家投标人500元/标段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EB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EC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投资额1000万及以上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5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每家投标人1000元/标段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F09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4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B0B4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55F7160">
      <w:pPr>
        <w:rPr>
          <w:rFonts w:hint="default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A75A9"/>
    <w:rsid w:val="0B796FFB"/>
    <w:rsid w:val="0CEA34BE"/>
    <w:rsid w:val="0F363917"/>
    <w:rsid w:val="29E53C19"/>
    <w:rsid w:val="33B90366"/>
    <w:rsid w:val="37751C56"/>
    <w:rsid w:val="43E837B0"/>
    <w:rsid w:val="46654FE3"/>
    <w:rsid w:val="4D0F7589"/>
    <w:rsid w:val="556B2A87"/>
    <w:rsid w:val="60BA2490"/>
    <w:rsid w:val="74166A12"/>
    <w:rsid w:val="74DE3FE1"/>
    <w:rsid w:val="76874B78"/>
    <w:rsid w:val="7859776C"/>
    <w:rsid w:val="7A89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491</Characters>
  <Lines>0</Lines>
  <Paragraphs>0</Paragraphs>
  <TotalTime>96</TotalTime>
  <ScaleCrop>false</ScaleCrop>
  <LinksUpToDate>false</LinksUpToDate>
  <CharactersWithSpaces>491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2026-03-13T04:39:00Z</dcterms:created>
  <dc:creator>1</dc:creator>
  <cp:lastModifiedBy>金银朵</cp:lastModifiedBy>
  <cp:lastPrinted>2026-03-25T08:57:00Z</cp:lastPrinted>
  <dcterms:modified xsi:type="dcterms:W3CDTF">2026-05-21T04:08:27Z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eyJoZGlkIjoiODUzM2JmOTIwY2MwYmU4ZDk2NzE0ZmQ5NmZlYzA1Y2QiLCJ1c2VySWQiOiI0MzM4NDA3MjEifQ==</vt:lpwstr>
  </property>
  <property fmtid="{D5CDD505-2E9C-101B-9397-08002B2CF9AE}" pid="4" name="ICV">
    <vt:lpwstr>EBBF4B80B2984EFF904928BEBD77AD83_13</vt:lpwstr>
  </property>
</Properties>
</file>