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051AE">
      <w:pPr>
        <w:pStyle w:val="5"/>
        <w:keepNext w:val="0"/>
        <w:keepLines w:val="0"/>
        <w:pageBreakBefore w:val="0"/>
        <w:widowControl w:val="0"/>
        <w:kinsoku/>
        <w:wordWrap/>
        <w:overflowPunct/>
        <w:topLinePunct w:val="0"/>
        <w:autoSpaceDE/>
        <w:autoSpaceDN/>
        <w:bidi w:val="0"/>
        <w:adjustRightInd/>
        <w:snapToGrid/>
        <w:spacing w:before="0" w:after="0" w:line="240" w:lineRule="atLeast"/>
        <w:textAlignment w:val="auto"/>
        <w:rPr>
          <w:rFonts w:hint="eastAsia" w:ascii="宋体" w:hAnsi="宋体" w:eastAsia="宋体" w:cs="宋体"/>
          <w:b/>
          <w:bCs/>
          <w:i w:val="0"/>
          <w:iCs w:val="0"/>
          <w:caps w:val="0"/>
          <w:color w:val="333333"/>
          <w:spacing w:val="0"/>
          <w:sz w:val="28"/>
          <w:szCs w:val="28"/>
        </w:rPr>
      </w:pPr>
      <w:r>
        <w:rPr>
          <w:rFonts w:hint="eastAsia" w:ascii="Calibri" w:hAnsi="Calibri" w:cs="Calibri"/>
          <w:color w:val="000000"/>
          <w:sz w:val="32"/>
          <w:szCs w:val="32"/>
          <w:lang w:val="en-US" w:eastAsia="zh-CN"/>
        </w:rPr>
        <w:t>新疆光正</w:t>
      </w:r>
      <w:r>
        <w:rPr>
          <w:rFonts w:hint="default" w:ascii="Calibri" w:hAnsi="Calibri" w:eastAsia="宋体" w:cs="Calibri"/>
          <w:color w:val="000000"/>
          <w:sz w:val="32"/>
          <w:szCs w:val="32"/>
        </w:rPr>
        <w:t>电子交易平台</w:t>
      </w:r>
      <w:r>
        <w:rPr>
          <w:rFonts w:hint="eastAsia"/>
          <w:color w:val="000000" w:themeColor="text1"/>
          <w14:textFill>
            <w14:solidFill>
              <w14:schemeClr w14:val="tx1"/>
            </w14:solidFill>
          </w14:textFill>
        </w:rPr>
        <w:t>CA办理指南</w:t>
      </w:r>
    </w:p>
    <w:p w14:paraId="2F2F9C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10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rPr>
        <w:t>一、</w:t>
      </w:r>
      <w:r>
        <w:rPr>
          <w:rFonts w:hint="eastAsia" w:ascii="宋体" w:hAnsi="宋体" w:eastAsia="宋体" w:cs="宋体"/>
          <w:b/>
          <w:bCs/>
          <w:i w:val="0"/>
          <w:iCs w:val="0"/>
          <w:caps w:val="0"/>
          <w:color w:val="333333"/>
          <w:spacing w:val="0"/>
          <w:sz w:val="28"/>
          <w:szCs w:val="28"/>
          <w:lang w:val="en-US" w:eastAsia="zh-CN"/>
        </w:rPr>
        <w:t>线下</w:t>
      </w:r>
      <w:r>
        <w:rPr>
          <w:rFonts w:hint="eastAsia" w:ascii="宋体" w:hAnsi="宋体" w:eastAsia="宋体" w:cs="宋体"/>
          <w:b/>
          <w:bCs/>
          <w:i w:val="0"/>
          <w:iCs w:val="0"/>
          <w:caps w:val="0"/>
          <w:color w:val="333333"/>
          <w:spacing w:val="0"/>
          <w:sz w:val="28"/>
          <w:szCs w:val="28"/>
        </w:rPr>
        <w:t>现场办理</w:t>
      </w:r>
    </w:p>
    <w:p w14:paraId="3FC1AE60">
      <w:pPr>
        <w:keepNext w:val="0"/>
        <w:keepLines w:val="0"/>
        <w:pageBreakBefore w:val="0"/>
        <w:widowControl w:val="0"/>
        <w:kinsoku/>
        <w:wordWrap/>
        <w:overflowPunct/>
        <w:topLinePunct w:val="0"/>
        <w:autoSpaceDE/>
        <w:autoSpaceDN/>
        <w:bidi w:val="0"/>
        <w:adjustRightInd/>
        <w:snapToGrid/>
        <w:spacing w:beforeAutospacing="0" w:after="0" w:afterLines="100" w:afterAutospacing="0"/>
        <w:ind w:firstLine="560" w:firstLineChars="200"/>
        <w:textAlignment w:val="auto"/>
        <w:rPr>
          <w:rFonts w:hint="default"/>
          <w:b/>
          <w:bCs/>
          <w:sz w:val="28"/>
          <w:szCs w:val="28"/>
          <w:lang w:val="en-US"/>
        </w:rPr>
      </w:pPr>
      <w:r>
        <w:rPr>
          <w:rFonts w:hint="eastAsia" w:ascii="宋体" w:hAnsi="宋体" w:eastAsia="宋体" w:cs="宋体"/>
          <w:i w:val="0"/>
          <w:iCs w:val="0"/>
          <w:caps w:val="0"/>
          <w:color w:val="333333"/>
          <w:spacing w:val="0"/>
          <w:sz w:val="28"/>
          <w:szCs w:val="28"/>
        </w:rPr>
        <w:t>交易主体可</w:t>
      </w:r>
      <w:r>
        <w:rPr>
          <w:rFonts w:hint="eastAsia" w:ascii="宋体" w:hAnsi="宋体" w:cs="宋体"/>
          <w:i w:val="0"/>
          <w:iCs w:val="0"/>
          <w:caps w:val="0"/>
          <w:color w:val="333333"/>
          <w:spacing w:val="0"/>
          <w:sz w:val="28"/>
          <w:szCs w:val="28"/>
          <w:lang w:val="en-US" w:eastAsia="zh-CN"/>
        </w:rPr>
        <w:t>携带资料前往</w:t>
      </w:r>
      <w:r>
        <w:rPr>
          <w:rFonts w:hint="eastAsia" w:ascii="宋体" w:hAnsi="宋体" w:eastAsia="宋体" w:cs="宋体"/>
          <w:i w:val="0"/>
          <w:iCs w:val="0"/>
          <w:caps w:val="0"/>
          <w:color w:val="333333"/>
          <w:spacing w:val="0"/>
          <w:sz w:val="28"/>
          <w:szCs w:val="28"/>
        </w:rPr>
        <w:t>现场办理CA数字证书和电子签章业务</w:t>
      </w:r>
      <w:r>
        <w:rPr>
          <w:rFonts w:hint="eastAsia" w:ascii="宋体" w:hAnsi="宋体" w:cs="宋体"/>
          <w:i w:val="0"/>
          <w:iCs w:val="0"/>
          <w:caps w:val="0"/>
          <w:color w:val="333333"/>
          <w:spacing w:val="0"/>
          <w:sz w:val="28"/>
          <w:szCs w:val="28"/>
          <w:lang w:eastAsia="zh-CN"/>
        </w:rPr>
        <w:t>。</w:t>
      </w:r>
      <w:r>
        <w:rPr>
          <w:rFonts w:hint="eastAsia" w:ascii="宋体" w:hAnsi="宋体" w:cs="宋体"/>
          <w:i w:val="0"/>
          <w:iCs w:val="0"/>
          <w:caps w:val="0"/>
          <w:color w:val="333333"/>
          <w:spacing w:val="0"/>
          <w:sz w:val="28"/>
          <w:szCs w:val="28"/>
          <w:lang w:val="en-US" w:eastAsia="zh-CN"/>
        </w:rPr>
        <w:t>用户可</w:t>
      </w:r>
      <w:r>
        <w:rPr>
          <w:rFonts w:hint="eastAsia" w:ascii="宋体" w:hAnsi="宋体" w:eastAsia="宋体" w:cs="宋体"/>
          <w:i w:val="0"/>
          <w:iCs w:val="0"/>
          <w:caps w:val="0"/>
          <w:color w:val="333333"/>
          <w:spacing w:val="0"/>
          <w:sz w:val="28"/>
          <w:szCs w:val="28"/>
          <w:lang w:val="en-US" w:eastAsia="zh-CN"/>
        </w:rPr>
        <w:t>根据办理业务类型</w:t>
      </w:r>
      <w:r>
        <w:rPr>
          <w:rFonts w:hint="eastAsia" w:ascii="宋体" w:hAnsi="宋体" w:eastAsia="宋体" w:cs="宋体"/>
          <w:i w:val="0"/>
          <w:iCs w:val="0"/>
          <w:caps w:val="0"/>
          <w:color w:val="333333"/>
          <w:spacing w:val="0"/>
          <w:sz w:val="28"/>
          <w:szCs w:val="28"/>
        </w:rPr>
        <w:t>需要提供</w:t>
      </w:r>
      <w:r>
        <w:rPr>
          <w:rFonts w:hint="eastAsia" w:ascii="宋体" w:hAnsi="宋体" w:eastAsia="宋体" w:cs="宋体"/>
          <w:i w:val="0"/>
          <w:iCs w:val="0"/>
          <w:caps w:val="0"/>
          <w:color w:val="333333"/>
          <w:spacing w:val="0"/>
          <w:sz w:val="28"/>
          <w:szCs w:val="28"/>
          <w:lang w:val="en-US" w:eastAsia="zh-CN"/>
        </w:rPr>
        <w:t>以下相关</w:t>
      </w:r>
      <w:r>
        <w:rPr>
          <w:rFonts w:hint="eastAsia" w:ascii="宋体" w:hAnsi="宋体" w:eastAsia="宋体" w:cs="宋体"/>
          <w:i w:val="0"/>
          <w:iCs w:val="0"/>
          <w:caps w:val="0"/>
          <w:color w:val="333333"/>
          <w:spacing w:val="0"/>
          <w:sz w:val="28"/>
          <w:szCs w:val="28"/>
        </w:rPr>
        <w:t>材料</w:t>
      </w:r>
      <w:r>
        <w:rPr>
          <w:rFonts w:hint="eastAsia" w:ascii="宋体" w:hAnsi="宋体" w:eastAsia="宋体" w:cs="宋体"/>
          <w:i w:val="0"/>
          <w:iCs w:val="0"/>
          <w:caps w:val="0"/>
          <w:color w:val="333333"/>
          <w:spacing w:val="0"/>
          <w:sz w:val="28"/>
          <w:szCs w:val="28"/>
          <w:lang w:eastAsia="zh-CN"/>
        </w:rPr>
        <w:t>。</w:t>
      </w:r>
    </w:p>
    <w:p w14:paraId="30E1D356">
      <w:pPr>
        <w:keepNext w:val="0"/>
        <w:keepLines w:val="0"/>
        <w:pageBreakBefore w:val="0"/>
        <w:kinsoku/>
        <w:overflowPunct/>
        <w:topLinePunct w:val="0"/>
        <w:autoSpaceDE/>
        <w:autoSpaceDN/>
        <w:bidi w:val="0"/>
        <w:adjustRightInd/>
        <w:snapToGrid/>
        <w:spacing w:beforeAutospacing="0" w:after="0" w:afterLines="100" w:afterAutospacing="0"/>
        <w:rPr>
          <w:rFonts w:hint="eastAsia"/>
          <w:b/>
          <w:bCs/>
          <w:sz w:val="28"/>
          <w:szCs w:val="28"/>
        </w:rPr>
      </w:pPr>
      <w:r>
        <w:rPr>
          <w:rFonts w:hint="eastAsia"/>
          <w:b/>
          <w:bCs/>
          <w:sz w:val="28"/>
          <w:szCs w:val="28"/>
          <w:lang w:val="en-US" w:eastAsia="zh-CN"/>
        </w:rPr>
        <w:t>1.</w:t>
      </w:r>
      <w:r>
        <w:rPr>
          <w:rFonts w:hint="eastAsia"/>
          <w:b/>
          <w:bCs/>
          <w:sz w:val="28"/>
          <w:szCs w:val="28"/>
        </w:rPr>
        <w:t>线下办理需提供的资料：</w:t>
      </w:r>
    </w:p>
    <w:tbl>
      <w:tblPr>
        <w:tblStyle w:val="6"/>
        <w:tblW w:w="10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951"/>
        <w:gridCol w:w="5664"/>
        <w:gridCol w:w="2734"/>
      </w:tblGrid>
      <w:tr w14:paraId="6358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0" w:hRule="atLeast"/>
        </w:trPr>
        <w:tc>
          <w:tcPr>
            <w:tcW w:w="195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251A8C7">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333333"/>
                <w:kern w:val="0"/>
                <w:sz w:val="24"/>
                <w:szCs w:val="24"/>
                <w:lang w:val="en-US" w:eastAsia="zh-CN" w:bidi="ar"/>
              </w:rPr>
              <w:t>证书类型</w:t>
            </w:r>
          </w:p>
        </w:tc>
        <w:tc>
          <w:tcPr>
            <w:tcW w:w="566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F1BA6EE">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333333"/>
                <w:kern w:val="0"/>
                <w:sz w:val="24"/>
                <w:szCs w:val="24"/>
                <w:lang w:val="en-US" w:eastAsia="zh-CN" w:bidi="ar"/>
              </w:rPr>
              <w:t>所需资料</w:t>
            </w:r>
          </w:p>
        </w:tc>
        <w:tc>
          <w:tcPr>
            <w:tcW w:w="273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19BD067">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line="600" w:lineRule="exact"/>
              <w:ind w:left="0" w:right="0"/>
              <w:jc w:val="center"/>
              <w:rPr>
                <w:sz w:val="24"/>
                <w:szCs w:val="24"/>
              </w:rPr>
            </w:pPr>
            <w:r>
              <w:rPr>
                <w:rFonts w:hint="eastAsia" w:ascii="Times New Roman" w:hAnsi="Times New Roman" w:eastAsia="宋体" w:cs="Times New Roman"/>
                <w:b/>
                <w:bCs/>
                <w:color w:val="333333"/>
                <w:kern w:val="0"/>
                <w:sz w:val="24"/>
                <w:szCs w:val="24"/>
                <w:lang w:val="en-US" w:eastAsia="zh-CN" w:bidi="ar"/>
              </w:rPr>
              <w:t>备注</w:t>
            </w:r>
          </w:p>
        </w:tc>
      </w:tr>
      <w:tr w14:paraId="4B89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951"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003C9985">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333333"/>
                <w:kern w:val="0"/>
                <w:sz w:val="24"/>
                <w:szCs w:val="24"/>
                <w:lang w:val="en-US" w:eastAsia="zh-CN" w:bidi="ar"/>
              </w:rPr>
              <w:t>单位</w:t>
            </w:r>
          </w:p>
          <w:p w14:paraId="32593D66">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333333"/>
                <w:kern w:val="0"/>
                <w:sz w:val="24"/>
                <w:szCs w:val="24"/>
                <w:lang w:val="en-US" w:eastAsia="zh-CN" w:bidi="ar"/>
              </w:rPr>
              <w:t>证书及签章</w:t>
            </w:r>
          </w:p>
        </w:tc>
        <w:tc>
          <w:tcPr>
            <w:tcW w:w="566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CFEDDD0">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line="240" w:lineRule="auto"/>
              <w:ind w:left="0" w:right="0"/>
              <w:jc w:val="left"/>
              <w:rPr>
                <w:rFonts w:hint="eastAsia" w:ascii="宋体" w:hAnsi="宋体" w:eastAsia="宋体" w:cs="宋体"/>
                <w:sz w:val="24"/>
                <w:szCs w:val="24"/>
                <w:lang w:val="en-US"/>
              </w:rPr>
            </w:pPr>
            <w:r>
              <w:rPr>
                <w:rFonts w:hint="eastAsia" w:ascii="宋体" w:hAnsi="宋体" w:eastAsia="宋体" w:cs="宋体"/>
                <w:color w:val="333333"/>
                <w:kern w:val="0"/>
                <w:sz w:val="24"/>
                <w:szCs w:val="24"/>
                <w:lang w:val="en-US" w:eastAsia="zh-CN" w:bidi="ar"/>
              </w:rPr>
              <w:t>1.</w:t>
            </w:r>
            <w:r>
              <w:rPr>
                <w:rFonts w:hint="eastAsia" w:ascii="宋体" w:hAnsi="宋体" w:eastAsia="宋体" w:cs="宋体"/>
                <w:color w:val="000000"/>
                <w:kern w:val="0"/>
                <w:sz w:val="24"/>
                <w:szCs w:val="24"/>
                <w:lang w:val="en-US" w:eastAsia="zh-CN" w:bidi="ar"/>
              </w:rPr>
              <w:t>单位</w:t>
            </w:r>
            <w:r>
              <w:rPr>
                <w:rFonts w:hint="eastAsia" w:ascii="宋体" w:hAnsi="宋体" w:eastAsia="宋体" w:cs="宋体"/>
                <w:b/>
                <w:bCs/>
                <w:color w:val="000000"/>
                <w:kern w:val="0"/>
                <w:sz w:val="24"/>
                <w:szCs w:val="24"/>
                <w:lang w:val="en-US" w:eastAsia="zh-CN" w:bidi="ar"/>
              </w:rPr>
              <w:t>营业执照</w:t>
            </w:r>
            <w:r>
              <w:rPr>
                <w:rFonts w:hint="eastAsia" w:ascii="宋体" w:hAnsi="宋体" w:eastAsia="宋体" w:cs="宋体"/>
                <w:color w:val="000000"/>
                <w:kern w:val="0"/>
                <w:sz w:val="24"/>
                <w:szCs w:val="24"/>
                <w:lang w:val="en-US" w:eastAsia="zh-CN" w:bidi="ar"/>
              </w:rPr>
              <w:t>复印件盖章</w:t>
            </w:r>
          </w:p>
        </w:tc>
        <w:tc>
          <w:tcPr>
            <w:tcW w:w="2734"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2956962B">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ind w:left="0" w:right="0"/>
              <w:jc w:val="left"/>
              <w:rPr>
                <w:sz w:val="24"/>
                <w:szCs w:val="24"/>
              </w:rPr>
            </w:pPr>
            <w:r>
              <w:rPr>
                <w:rFonts w:hint="eastAsia" w:ascii="Times New Roman" w:hAnsi="Times New Roman" w:eastAsia="宋体" w:cs="Times New Roman"/>
                <w:color w:val="333333"/>
                <w:kern w:val="0"/>
                <w:sz w:val="24"/>
                <w:szCs w:val="24"/>
                <w:lang w:val="en-US" w:eastAsia="zh-CN" w:bidi="ar"/>
              </w:rPr>
              <w:t>上述资料需加盖单位公章，在签章采集处盖章或签名，</w:t>
            </w:r>
            <w:r>
              <w:rPr>
                <w:rFonts w:hint="eastAsia" w:ascii="Times New Roman" w:hAnsi="Times New Roman" w:eastAsia="宋体" w:cs="Times New Roman"/>
                <w:b/>
                <w:bCs/>
                <w:color w:val="333333"/>
                <w:kern w:val="0"/>
                <w:sz w:val="24"/>
                <w:szCs w:val="24"/>
                <w:lang w:val="en-US" w:eastAsia="zh-CN" w:bidi="ar"/>
              </w:rPr>
              <w:t>盖章及签名须真实、清晰</w:t>
            </w:r>
            <w:r>
              <w:rPr>
                <w:rFonts w:hint="eastAsia" w:cs="Times New Roman"/>
                <w:b/>
                <w:bCs/>
                <w:color w:val="333333"/>
                <w:kern w:val="0"/>
                <w:sz w:val="24"/>
                <w:szCs w:val="24"/>
                <w:lang w:val="en-US" w:eastAsia="zh-CN" w:bidi="ar"/>
              </w:rPr>
              <w:t>，请勿压字压线</w:t>
            </w:r>
            <w:r>
              <w:rPr>
                <w:rFonts w:hint="eastAsia" w:ascii="Times New Roman" w:hAnsi="Times New Roman" w:eastAsia="宋体" w:cs="Times New Roman"/>
                <w:color w:val="333333"/>
                <w:kern w:val="0"/>
                <w:sz w:val="24"/>
                <w:szCs w:val="24"/>
                <w:lang w:val="en-US" w:eastAsia="zh-CN" w:bidi="ar"/>
              </w:rPr>
              <w:t>。</w:t>
            </w:r>
          </w:p>
        </w:tc>
      </w:tr>
      <w:tr w14:paraId="589C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3" w:hRule="atLeast"/>
        </w:trPr>
        <w:tc>
          <w:tcPr>
            <w:tcW w:w="1951" w:type="dxa"/>
            <w:vMerge w:val="continue"/>
            <w:tcBorders>
              <w:left w:val="single" w:color="auto" w:sz="4" w:space="0"/>
              <w:right w:val="single" w:color="auto" w:sz="4" w:space="0"/>
            </w:tcBorders>
            <w:shd w:val="clear" w:color="auto" w:fill="auto"/>
            <w:tcMar>
              <w:left w:w="108" w:type="dxa"/>
              <w:right w:w="108" w:type="dxa"/>
            </w:tcMar>
            <w:vAlign w:val="center"/>
          </w:tcPr>
          <w:p w14:paraId="39AA788B">
            <w:pPr>
              <w:keepNext w:val="0"/>
              <w:keepLines w:val="0"/>
              <w:pageBreakBefore w:val="0"/>
              <w:kinsoku/>
              <w:overflowPunct/>
              <w:topLinePunct w:val="0"/>
              <w:autoSpaceDE/>
              <w:autoSpaceDN/>
              <w:bidi w:val="0"/>
              <w:adjustRightInd/>
              <w:snapToGrid/>
              <w:spacing w:beforeAutospacing="0" w:after="0" w:afterLines="100" w:afterAutospacing="0" w:line="240" w:lineRule="auto"/>
              <w:rPr>
                <w:rFonts w:hint="eastAsia" w:ascii="宋体" w:hAnsi="宋体" w:eastAsia="宋体" w:cs="宋体"/>
                <w:color w:val="333333"/>
                <w:sz w:val="24"/>
                <w:szCs w:val="24"/>
              </w:rPr>
            </w:pPr>
          </w:p>
        </w:tc>
        <w:tc>
          <w:tcPr>
            <w:tcW w:w="566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514CEA8">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line="240" w:lineRule="auto"/>
              <w:ind w:left="0" w:right="0"/>
              <w:jc w:val="left"/>
              <w:rPr>
                <w:rFonts w:hint="default" w:ascii="宋体" w:hAnsi="宋体" w:eastAsia="宋体" w:cs="宋体"/>
                <w:sz w:val="24"/>
                <w:szCs w:val="24"/>
                <w:lang w:val="en-US"/>
              </w:rPr>
            </w:pPr>
            <w:r>
              <w:rPr>
                <w:rFonts w:hint="eastAsia" w:ascii="宋体" w:hAnsi="宋体" w:eastAsia="宋体" w:cs="宋体"/>
                <w:color w:val="333333"/>
                <w:kern w:val="0"/>
                <w:sz w:val="24"/>
                <w:szCs w:val="24"/>
                <w:lang w:val="en-US" w:eastAsia="zh-CN" w:bidi="ar"/>
              </w:rPr>
              <w:t>2.</w:t>
            </w:r>
            <w:r>
              <w:rPr>
                <w:rFonts w:hint="eastAsia" w:ascii="宋体" w:hAnsi="宋体" w:cs="宋体"/>
                <w:color w:val="333333"/>
                <w:kern w:val="0"/>
                <w:sz w:val="24"/>
                <w:szCs w:val="24"/>
                <w:lang w:val="en-US" w:eastAsia="zh-CN" w:bidi="ar"/>
              </w:rPr>
              <w:t>业务</w:t>
            </w:r>
            <w:r>
              <w:rPr>
                <w:rFonts w:hint="eastAsia" w:ascii="宋体" w:hAnsi="宋体" w:eastAsia="宋体" w:cs="宋体"/>
                <w:b/>
                <w:bCs/>
                <w:color w:val="333333"/>
                <w:kern w:val="0"/>
                <w:sz w:val="24"/>
                <w:szCs w:val="24"/>
                <w:lang w:val="en-US" w:eastAsia="zh-CN" w:bidi="ar"/>
              </w:rPr>
              <w:t>申请表</w:t>
            </w:r>
            <w:r>
              <w:rPr>
                <w:rFonts w:hint="eastAsia" w:ascii="宋体" w:hAnsi="宋体" w:eastAsia="宋体" w:cs="宋体"/>
                <w:color w:val="333333"/>
                <w:kern w:val="0"/>
                <w:sz w:val="24"/>
                <w:szCs w:val="24"/>
                <w:lang w:val="en-US" w:eastAsia="zh-CN" w:bidi="ar"/>
              </w:rPr>
              <w:t>及</w:t>
            </w:r>
            <w:r>
              <w:rPr>
                <w:rFonts w:hint="eastAsia" w:ascii="宋体" w:hAnsi="宋体" w:eastAsia="宋体" w:cs="宋体"/>
                <w:b/>
                <w:bCs/>
                <w:color w:val="333333"/>
                <w:kern w:val="0"/>
                <w:sz w:val="24"/>
                <w:szCs w:val="24"/>
                <w:lang w:val="en-US" w:eastAsia="zh-CN" w:bidi="ar"/>
              </w:rPr>
              <w:t>服务协议</w:t>
            </w:r>
            <w:r>
              <w:rPr>
                <w:rFonts w:hint="eastAsia" w:ascii="宋体" w:hAnsi="宋体" w:eastAsia="宋体" w:cs="宋体"/>
                <w:color w:val="333333"/>
                <w:kern w:val="0"/>
                <w:sz w:val="24"/>
                <w:szCs w:val="24"/>
                <w:lang w:val="en-US" w:eastAsia="zh-CN" w:bidi="ar"/>
              </w:rPr>
              <w:t>复印件盖章</w:t>
            </w:r>
            <w:r>
              <w:rPr>
                <w:rFonts w:hint="eastAsia" w:ascii="宋体" w:hAnsi="宋体" w:cs="宋体"/>
                <w:color w:val="333333"/>
                <w:kern w:val="0"/>
                <w:sz w:val="24"/>
                <w:szCs w:val="24"/>
                <w:lang w:val="en-US" w:eastAsia="zh-CN" w:bidi="ar"/>
              </w:rPr>
              <w:t xml:space="preserve"> 附件1</w:t>
            </w:r>
          </w:p>
        </w:tc>
        <w:tc>
          <w:tcPr>
            <w:tcW w:w="2734" w:type="dxa"/>
            <w:vMerge w:val="continue"/>
            <w:tcBorders>
              <w:left w:val="single" w:color="auto" w:sz="4" w:space="0"/>
              <w:right w:val="single" w:color="auto" w:sz="4" w:space="0"/>
            </w:tcBorders>
            <w:shd w:val="clear" w:color="auto" w:fill="auto"/>
            <w:tcMar>
              <w:left w:w="108" w:type="dxa"/>
              <w:right w:w="108" w:type="dxa"/>
            </w:tcMar>
            <w:vAlign w:val="center"/>
          </w:tcPr>
          <w:p w14:paraId="5857EAB6">
            <w:pPr>
              <w:keepNext w:val="0"/>
              <w:keepLines w:val="0"/>
              <w:pageBreakBefore w:val="0"/>
              <w:kinsoku/>
              <w:overflowPunct/>
              <w:topLinePunct w:val="0"/>
              <w:autoSpaceDE/>
              <w:autoSpaceDN/>
              <w:bidi w:val="0"/>
              <w:adjustRightInd/>
              <w:snapToGrid/>
              <w:spacing w:beforeAutospacing="0" w:after="0" w:afterLines="100" w:afterAutospacing="0"/>
              <w:rPr>
                <w:rFonts w:hint="eastAsia" w:ascii="微软雅黑" w:hAnsi="微软雅黑" w:eastAsia="微软雅黑" w:cs="微软雅黑"/>
                <w:color w:val="333333"/>
                <w:sz w:val="24"/>
                <w:szCs w:val="24"/>
              </w:rPr>
            </w:pPr>
          </w:p>
        </w:tc>
      </w:tr>
      <w:tr w14:paraId="5616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3" w:hRule="atLeast"/>
        </w:trPr>
        <w:tc>
          <w:tcPr>
            <w:tcW w:w="1951" w:type="dxa"/>
            <w:vMerge w:val="continue"/>
            <w:tcBorders>
              <w:left w:val="single" w:color="auto" w:sz="4" w:space="0"/>
              <w:right w:val="single" w:color="auto" w:sz="4" w:space="0"/>
            </w:tcBorders>
            <w:shd w:val="clear" w:color="auto" w:fill="auto"/>
            <w:tcMar>
              <w:left w:w="108" w:type="dxa"/>
              <w:right w:w="108" w:type="dxa"/>
            </w:tcMar>
            <w:vAlign w:val="center"/>
          </w:tcPr>
          <w:p w14:paraId="091B73F5">
            <w:pPr>
              <w:keepNext w:val="0"/>
              <w:keepLines w:val="0"/>
              <w:pageBreakBefore w:val="0"/>
              <w:kinsoku/>
              <w:overflowPunct/>
              <w:topLinePunct w:val="0"/>
              <w:autoSpaceDE/>
              <w:autoSpaceDN/>
              <w:bidi w:val="0"/>
              <w:adjustRightInd/>
              <w:snapToGrid/>
              <w:spacing w:beforeAutospacing="0" w:after="0" w:afterLines="100" w:afterAutospacing="0" w:line="240" w:lineRule="auto"/>
              <w:rPr>
                <w:rFonts w:hint="eastAsia" w:ascii="宋体" w:hAnsi="宋体" w:eastAsia="宋体" w:cs="宋体"/>
                <w:color w:val="333333"/>
                <w:sz w:val="24"/>
                <w:szCs w:val="24"/>
              </w:rPr>
            </w:pPr>
          </w:p>
        </w:tc>
        <w:tc>
          <w:tcPr>
            <w:tcW w:w="566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E5A4732">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line="240" w:lineRule="auto"/>
              <w:ind w:left="0" w:right="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3.法定代表人及经办人</w:t>
            </w:r>
            <w:r>
              <w:rPr>
                <w:rFonts w:hint="eastAsia" w:ascii="宋体" w:hAnsi="宋体" w:eastAsia="宋体" w:cs="宋体"/>
                <w:b/>
                <w:bCs/>
                <w:color w:val="333333"/>
                <w:kern w:val="0"/>
                <w:sz w:val="24"/>
                <w:szCs w:val="24"/>
                <w:lang w:val="en-US" w:eastAsia="zh-CN" w:bidi="ar"/>
              </w:rPr>
              <w:t>身份证</w:t>
            </w:r>
            <w:r>
              <w:rPr>
                <w:rFonts w:hint="eastAsia" w:ascii="宋体" w:hAnsi="宋体" w:eastAsia="宋体" w:cs="宋体"/>
                <w:color w:val="333333"/>
                <w:kern w:val="0"/>
                <w:sz w:val="24"/>
                <w:szCs w:val="24"/>
                <w:lang w:val="en-US" w:eastAsia="zh-CN" w:bidi="ar"/>
              </w:rPr>
              <w:t>正反面盖章</w:t>
            </w:r>
          </w:p>
        </w:tc>
        <w:tc>
          <w:tcPr>
            <w:tcW w:w="2734" w:type="dxa"/>
            <w:vMerge w:val="continue"/>
            <w:tcBorders>
              <w:left w:val="single" w:color="auto" w:sz="4" w:space="0"/>
              <w:right w:val="single" w:color="auto" w:sz="4" w:space="0"/>
            </w:tcBorders>
            <w:shd w:val="clear" w:color="auto" w:fill="auto"/>
            <w:tcMar>
              <w:left w:w="108" w:type="dxa"/>
              <w:right w:w="108" w:type="dxa"/>
            </w:tcMar>
            <w:vAlign w:val="center"/>
          </w:tcPr>
          <w:p w14:paraId="7B93FFEA">
            <w:pPr>
              <w:keepNext w:val="0"/>
              <w:keepLines w:val="0"/>
              <w:pageBreakBefore w:val="0"/>
              <w:kinsoku/>
              <w:overflowPunct/>
              <w:topLinePunct w:val="0"/>
              <w:autoSpaceDE/>
              <w:autoSpaceDN/>
              <w:bidi w:val="0"/>
              <w:adjustRightInd/>
              <w:snapToGrid/>
              <w:spacing w:beforeAutospacing="0" w:after="0" w:afterLines="100" w:afterAutospacing="0"/>
              <w:rPr>
                <w:rFonts w:hint="eastAsia" w:ascii="微软雅黑" w:hAnsi="微软雅黑" w:eastAsia="微软雅黑" w:cs="微软雅黑"/>
                <w:color w:val="333333"/>
                <w:sz w:val="24"/>
                <w:szCs w:val="24"/>
              </w:rPr>
            </w:pPr>
          </w:p>
        </w:tc>
      </w:tr>
      <w:tr w14:paraId="2A9D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1951"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14:paraId="7589309B">
            <w:pPr>
              <w:keepNext w:val="0"/>
              <w:keepLines w:val="0"/>
              <w:pageBreakBefore w:val="0"/>
              <w:kinsoku/>
              <w:overflowPunct/>
              <w:topLinePunct w:val="0"/>
              <w:autoSpaceDE/>
              <w:autoSpaceDN/>
              <w:bidi w:val="0"/>
              <w:adjustRightInd/>
              <w:snapToGrid/>
              <w:spacing w:beforeAutospacing="0" w:after="0" w:afterLines="100" w:afterAutospacing="0" w:line="240" w:lineRule="auto"/>
              <w:rPr>
                <w:rFonts w:hint="eastAsia" w:ascii="宋体" w:hAnsi="宋体" w:eastAsia="宋体" w:cs="宋体"/>
                <w:color w:val="333333"/>
                <w:sz w:val="24"/>
                <w:szCs w:val="24"/>
              </w:rPr>
            </w:pPr>
          </w:p>
        </w:tc>
        <w:tc>
          <w:tcPr>
            <w:tcW w:w="566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48C3C51">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line="240" w:lineRule="auto"/>
              <w:ind w:left="0" w:right="0"/>
              <w:jc w:val="left"/>
              <w:rPr>
                <w:rFonts w:hint="default" w:ascii="宋体" w:hAnsi="宋体" w:eastAsia="宋体" w:cs="宋体"/>
                <w:color w:val="333333"/>
                <w:kern w:val="0"/>
                <w:sz w:val="24"/>
                <w:szCs w:val="24"/>
                <w:lang w:val="en-US" w:eastAsia="zh-CN" w:bidi="ar"/>
              </w:rPr>
            </w:pPr>
            <w:r>
              <w:rPr>
                <w:rFonts w:hint="eastAsia" w:ascii="宋体" w:hAnsi="宋体" w:cs="宋体"/>
                <w:color w:val="333333"/>
                <w:kern w:val="0"/>
                <w:sz w:val="24"/>
                <w:szCs w:val="24"/>
                <w:lang w:val="en-US" w:eastAsia="zh-CN" w:bidi="ar"/>
              </w:rPr>
              <w:t>4.</w:t>
            </w:r>
            <w:r>
              <w:rPr>
                <w:rFonts w:hint="eastAsia" w:ascii="宋体" w:hAnsi="宋体" w:cs="宋体"/>
                <w:b/>
                <w:bCs/>
                <w:color w:val="333333"/>
                <w:kern w:val="0"/>
                <w:sz w:val="24"/>
                <w:szCs w:val="24"/>
                <w:lang w:val="en-US" w:eastAsia="zh-CN" w:bidi="ar"/>
              </w:rPr>
              <w:t>证书业务申请单</w:t>
            </w:r>
            <w:r>
              <w:rPr>
                <w:rFonts w:hint="eastAsia" w:ascii="宋体" w:hAnsi="宋体" w:cs="宋体"/>
                <w:color w:val="333333"/>
                <w:kern w:val="0"/>
                <w:sz w:val="24"/>
                <w:szCs w:val="24"/>
                <w:lang w:val="en-US" w:eastAsia="zh-CN" w:bidi="ar"/>
              </w:rPr>
              <w:t>及</w:t>
            </w:r>
            <w:r>
              <w:rPr>
                <w:rFonts w:hint="eastAsia" w:ascii="宋体" w:hAnsi="宋体" w:cs="宋体"/>
                <w:b/>
                <w:bCs/>
                <w:color w:val="333333"/>
                <w:kern w:val="0"/>
                <w:sz w:val="24"/>
                <w:szCs w:val="24"/>
                <w:lang w:val="en-US" w:eastAsia="zh-CN" w:bidi="ar"/>
              </w:rPr>
              <w:t xml:space="preserve">国密CA证书服务协议 </w:t>
            </w:r>
            <w:r>
              <w:rPr>
                <w:rFonts w:hint="eastAsia" w:ascii="宋体" w:hAnsi="宋体" w:cs="宋体"/>
                <w:b w:val="0"/>
                <w:bCs w:val="0"/>
                <w:color w:val="333333"/>
                <w:kern w:val="0"/>
                <w:sz w:val="24"/>
                <w:szCs w:val="24"/>
                <w:lang w:val="en-US" w:eastAsia="zh-CN" w:bidi="ar"/>
              </w:rPr>
              <w:t>附件1</w:t>
            </w:r>
          </w:p>
        </w:tc>
        <w:tc>
          <w:tcPr>
            <w:tcW w:w="2734" w:type="dxa"/>
            <w:vMerge w:val="continue"/>
            <w:tcBorders>
              <w:left w:val="single" w:color="auto" w:sz="4" w:space="0"/>
              <w:right w:val="single" w:color="auto" w:sz="4" w:space="0"/>
            </w:tcBorders>
            <w:shd w:val="clear" w:color="auto" w:fill="auto"/>
            <w:tcMar>
              <w:left w:w="108" w:type="dxa"/>
              <w:right w:w="108" w:type="dxa"/>
            </w:tcMar>
            <w:vAlign w:val="center"/>
          </w:tcPr>
          <w:p w14:paraId="6921ABDF">
            <w:pPr>
              <w:keepNext w:val="0"/>
              <w:keepLines w:val="0"/>
              <w:pageBreakBefore w:val="0"/>
              <w:kinsoku/>
              <w:overflowPunct/>
              <w:topLinePunct w:val="0"/>
              <w:autoSpaceDE/>
              <w:autoSpaceDN/>
              <w:bidi w:val="0"/>
              <w:adjustRightInd/>
              <w:snapToGrid/>
              <w:spacing w:beforeAutospacing="0" w:after="0" w:afterLines="100" w:afterAutospacing="0"/>
              <w:rPr>
                <w:rFonts w:hint="eastAsia" w:ascii="微软雅黑" w:hAnsi="微软雅黑" w:eastAsia="微软雅黑" w:cs="微软雅黑"/>
                <w:color w:val="333333"/>
                <w:sz w:val="24"/>
                <w:szCs w:val="24"/>
              </w:rPr>
            </w:pPr>
          </w:p>
        </w:tc>
      </w:tr>
      <w:tr w14:paraId="7258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1951"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244CE3C7">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333333"/>
                <w:kern w:val="0"/>
                <w:sz w:val="24"/>
                <w:szCs w:val="24"/>
                <w:lang w:val="en-US" w:eastAsia="zh-CN" w:bidi="ar"/>
              </w:rPr>
              <w:t>个人</w:t>
            </w:r>
          </w:p>
          <w:p w14:paraId="276A4509">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333333"/>
                <w:kern w:val="0"/>
                <w:sz w:val="24"/>
                <w:szCs w:val="24"/>
                <w:lang w:val="en-US" w:eastAsia="zh-CN" w:bidi="ar"/>
              </w:rPr>
              <w:t>证书及签章</w:t>
            </w:r>
          </w:p>
        </w:tc>
        <w:tc>
          <w:tcPr>
            <w:tcW w:w="566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500278B">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line="240" w:lineRule="auto"/>
              <w:ind w:left="0" w:right="0"/>
              <w:jc w:val="left"/>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bidi="ar"/>
              </w:rPr>
              <w:t>1.个人</w:t>
            </w:r>
            <w:r>
              <w:rPr>
                <w:rFonts w:hint="eastAsia" w:ascii="宋体" w:hAnsi="宋体" w:eastAsia="宋体" w:cs="宋体"/>
                <w:b/>
                <w:bCs/>
                <w:color w:val="333333"/>
                <w:kern w:val="0"/>
                <w:sz w:val="24"/>
                <w:szCs w:val="24"/>
                <w:lang w:val="en-US" w:eastAsia="zh-CN" w:bidi="ar"/>
              </w:rPr>
              <w:t>身份证</w:t>
            </w:r>
            <w:r>
              <w:rPr>
                <w:rFonts w:hint="eastAsia" w:ascii="宋体" w:hAnsi="宋体" w:eastAsia="宋体" w:cs="宋体"/>
                <w:color w:val="333333"/>
                <w:kern w:val="0"/>
                <w:sz w:val="24"/>
                <w:szCs w:val="24"/>
                <w:lang w:val="en-US" w:eastAsia="zh-CN" w:bidi="ar"/>
              </w:rPr>
              <w:t>复印件</w:t>
            </w:r>
          </w:p>
        </w:tc>
        <w:tc>
          <w:tcPr>
            <w:tcW w:w="2734" w:type="dxa"/>
            <w:vMerge w:val="continue"/>
            <w:tcBorders>
              <w:left w:val="single" w:color="auto" w:sz="4" w:space="0"/>
              <w:right w:val="single" w:color="auto" w:sz="4" w:space="0"/>
            </w:tcBorders>
            <w:shd w:val="clear" w:color="auto" w:fill="auto"/>
            <w:tcMar>
              <w:left w:w="108" w:type="dxa"/>
              <w:right w:w="108" w:type="dxa"/>
            </w:tcMar>
            <w:vAlign w:val="center"/>
          </w:tcPr>
          <w:p w14:paraId="1B1F3732">
            <w:pPr>
              <w:keepNext w:val="0"/>
              <w:keepLines w:val="0"/>
              <w:pageBreakBefore w:val="0"/>
              <w:kinsoku/>
              <w:overflowPunct/>
              <w:topLinePunct w:val="0"/>
              <w:autoSpaceDE/>
              <w:autoSpaceDN/>
              <w:bidi w:val="0"/>
              <w:adjustRightInd/>
              <w:snapToGrid/>
              <w:spacing w:beforeAutospacing="0" w:after="0" w:afterLines="100" w:afterAutospacing="0"/>
              <w:rPr>
                <w:rFonts w:hint="eastAsia" w:ascii="微软雅黑" w:hAnsi="微软雅黑" w:eastAsia="微软雅黑" w:cs="微软雅黑"/>
                <w:color w:val="333333"/>
                <w:sz w:val="24"/>
                <w:szCs w:val="24"/>
              </w:rPr>
            </w:pPr>
          </w:p>
        </w:tc>
      </w:tr>
      <w:tr w14:paraId="5EDD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2" w:hRule="atLeast"/>
        </w:trPr>
        <w:tc>
          <w:tcPr>
            <w:tcW w:w="1951" w:type="dxa"/>
            <w:vMerge w:val="continue"/>
            <w:tcBorders>
              <w:left w:val="single" w:color="auto" w:sz="4" w:space="0"/>
              <w:right w:val="single" w:color="auto" w:sz="4" w:space="0"/>
            </w:tcBorders>
            <w:shd w:val="clear" w:color="auto" w:fill="auto"/>
            <w:tcMar>
              <w:left w:w="108" w:type="dxa"/>
              <w:right w:w="108" w:type="dxa"/>
            </w:tcMar>
            <w:vAlign w:val="center"/>
          </w:tcPr>
          <w:p w14:paraId="10E17381">
            <w:pPr>
              <w:keepNext w:val="0"/>
              <w:keepLines w:val="0"/>
              <w:pageBreakBefore w:val="0"/>
              <w:kinsoku/>
              <w:overflowPunct/>
              <w:topLinePunct w:val="0"/>
              <w:autoSpaceDE/>
              <w:autoSpaceDN/>
              <w:bidi w:val="0"/>
              <w:adjustRightInd/>
              <w:snapToGrid/>
              <w:spacing w:beforeAutospacing="0" w:after="0" w:afterLines="100" w:afterAutospacing="0" w:line="240" w:lineRule="auto"/>
              <w:rPr>
                <w:rFonts w:hint="eastAsia" w:ascii="宋体" w:hAnsi="宋体" w:eastAsia="宋体" w:cs="宋体"/>
                <w:color w:val="333333"/>
                <w:sz w:val="24"/>
                <w:szCs w:val="24"/>
              </w:rPr>
            </w:pPr>
          </w:p>
        </w:tc>
        <w:tc>
          <w:tcPr>
            <w:tcW w:w="566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9DEAD9D">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line="240" w:lineRule="auto"/>
              <w:ind w:left="0" w:right="0"/>
              <w:jc w:val="left"/>
              <w:rPr>
                <w:rFonts w:hint="default" w:ascii="宋体" w:hAnsi="宋体" w:eastAsia="宋体" w:cs="宋体"/>
                <w:sz w:val="24"/>
                <w:szCs w:val="24"/>
                <w:lang w:val="en-US"/>
              </w:rPr>
            </w:pPr>
            <w:r>
              <w:rPr>
                <w:rFonts w:hint="eastAsia" w:ascii="宋体" w:hAnsi="宋体" w:eastAsia="宋体" w:cs="宋体"/>
                <w:color w:val="333333"/>
                <w:kern w:val="0"/>
                <w:sz w:val="24"/>
                <w:szCs w:val="24"/>
                <w:lang w:val="en-US" w:eastAsia="zh-CN" w:bidi="ar"/>
              </w:rPr>
              <w:t>2.</w:t>
            </w:r>
            <w:r>
              <w:rPr>
                <w:rFonts w:hint="eastAsia" w:ascii="宋体" w:hAnsi="宋体" w:cs="宋体"/>
                <w:color w:val="333333"/>
                <w:kern w:val="0"/>
                <w:sz w:val="24"/>
                <w:szCs w:val="24"/>
                <w:lang w:val="en-US" w:eastAsia="zh-CN" w:bidi="ar"/>
              </w:rPr>
              <w:t>业务</w:t>
            </w:r>
            <w:r>
              <w:rPr>
                <w:rFonts w:hint="eastAsia" w:ascii="宋体" w:hAnsi="宋体" w:cs="宋体"/>
                <w:b/>
                <w:bCs/>
                <w:color w:val="333333"/>
                <w:kern w:val="0"/>
                <w:sz w:val="24"/>
                <w:szCs w:val="24"/>
                <w:lang w:val="en-US" w:eastAsia="zh-CN" w:bidi="ar"/>
              </w:rPr>
              <w:t>申请表</w:t>
            </w:r>
            <w:r>
              <w:rPr>
                <w:rFonts w:hint="eastAsia" w:ascii="宋体" w:hAnsi="宋体" w:eastAsia="宋体" w:cs="宋体"/>
                <w:color w:val="333333"/>
                <w:kern w:val="0"/>
                <w:sz w:val="24"/>
                <w:szCs w:val="24"/>
                <w:lang w:val="en-US" w:eastAsia="zh-CN" w:bidi="ar"/>
              </w:rPr>
              <w:t>及</w:t>
            </w:r>
            <w:r>
              <w:rPr>
                <w:rFonts w:hint="eastAsia" w:ascii="宋体" w:hAnsi="宋体" w:cs="宋体"/>
                <w:b/>
                <w:bCs/>
                <w:color w:val="333333"/>
                <w:kern w:val="0"/>
                <w:sz w:val="24"/>
                <w:szCs w:val="24"/>
                <w:lang w:val="en-US" w:eastAsia="zh-CN" w:bidi="ar"/>
              </w:rPr>
              <w:t>服务协议</w:t>
            </w:r>
            <w:r>
              <w:rPr>
                <w:rFonts w:hint="eastAsia" w:ascii="宋体" w:hAnsi="宋体" w:eastAsia="宋体" w:cs="宋体"/>
                <w:color w:val="333333"/>
                <w:kern w:val="0"/>
                <w:sz w:val="24"/>
                <w:szCs w:val="24"/>
                <w:lang w:val="en-US" w:eastAsia="zh-CN" w:bidi="ar"/>
              </w:rPr>
              <w:t>复印件</w:t>
            </w:r>
            <w:r>
              <w:rPr>
                <w:rFonts w:hint="eastAsia" w:ascii="宋体" w:hAnsi="宋体" w:cs="宋体"/>
                <w:color w:val="333333"/>
                <w:kern w:val="0"/>
                <w:sz w:val="24"/>
                <w:szCs w:val="24"/>
                <w:lang w:val="en-US" w:eastAsia="zh-CN" w:bidi="ar"/>
              </w:rPr>
              <w:t xml:space="preserve"> 附件1</w:t>
            </w:r>
          </w:p>
        </w:tc>
        <w:tc>
          <w:tcPr>
            <w:tcW w:w="2734" w:type="dxa"/>
            <w:vMerge w:val="continue"/>
            <w:tcBorders>
              <w:left w:val="single" w:color="auto" w:sz="4" w:space="0"/>
              <w:right w:val="single" w:color="auto" w:sz="4" w:space="0"/>
            </w:tcBorders>
            <w:shd w:val="clear" w:color="auto" w:fill="auto"/>
            <w:tcMar>
              <w:left w:w="108" w:type="dxa"/>
              <w:right w:w="108" w:type="dxa"/>
            </w:tcMar>
            <w:vAlign w:val="center"/>
          </w:tcPr>
          <w:p w14:paraId="4BE3C481">
            <w:pPr>
              <w:keepNext w:val="0"/>
              <w:keepLines w:val="0"/>
              <w:pageBreakBefore w:val="0"/>
              <w:kinsoku/>
              <w:overflowPunct/>
              <w:topLinePunct w:val="0"/>
              <w:autoSpaceDE/>
              <w:autoSpaceDN/>
              <w:bidi w:val="0"/>
              <w:adjustRightInd/>
              <w:snapToGrid/>
              <w:spacing w:beforeAutospacing="0" w:after="0" w:afterLines="100" w:afterAutospacing="0"/>
              <w:rPr>
                <w:rFonts w:hint="eastAsia" w:ascii="微软雅黑" w:hAnsi="微软雅黑" w:eastAsia="微软雅黑" w:cs="微软雅黑"/>
                <w:color w:val="333333"/>
                <w:sz w:val="24"/>
                <w:szCs w:val="24"/>
              </w:rPr>
            </w:pPr>
          </w:p>
        </w:tc>
      </w:tr>
      <w:tr w14:paraId="5C33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1951"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14:paraId="5631C5F2">
            <w:pPr>
              <w:keepNext w:val="0"/>
              <w:keepLines w:val="0"/>
              <w:pageBreakBefore w:val="0"/>
              <w:kinsoku/>
              <w:overflowPunct/>
              <w:topLinePunct w:val="0"/>
              <w:autoSpaceDE/>
              <w:autoSpaceDN/>
              <w:bidi w:val="0"/>
              <w:adjustRightInd/>
              <w:snapToGrid/>
              <w:spacing w:beforeAutospacing="0" w:after="0" w:afterLines="100" w:afterAutospacing="0" w:line="240" w:lineRule="auto"/>
              <w:rPr>
                <w:rFonts w:hint="eastAsia" w:ascii="宋体" w:hAnsi="宋体" w:eastAsia="宋体" w:cs="宋体"/>
                <w:color w:val="333333"/>
                <w:sz w:val="24"/>
                <w:szCs w:val="24"/>
              </w:rPr>
            </w:pPr>
          </w:p>
        </w:tc>
        <w:tc>
          <w:tcPr>
            <w:tcW w:w="566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64F2DF3">
            <w:pPr>
              <w:keepNext w:val="0"/>
              <w:keepLines w:val="0"/>
              <w:pageBreakBefore w:val="0"/>
              <w:widowControl/>
              <w:suppressLineNumbers w:val="0"/>
              <w:kinsoku/>
              <w:overflowPunct/>
              <w:topLinePunct w:val="0"/>
              <w:autoSpaceDE/>
              <w:autoSpaceDN/>
              <w:bidi w:val="0"/>
              <w:adjustRightInd/>
              <w:snapToGrid/>
              <w:spacing w:before="0" w:beforeAutospacing="0" w:after="0" w:afterLines="100" w:afterAutospacing="0" w:line="240" w:lineRule="auto"/>
              <w:ind w:left="0" w:right="0"/>
              <w:jc w:val="left"/>
              <w:rPr>
                <w:rFonts w:hint="eastAsia" w:ascii="宋体" w:hAnsi="宋体" w:eastAsia="宋体" w:cs="宋体"/>
                <w:color w:val="333333"/>
                <w:kern w:val="0"/>
                <w:sz w:val="24"/>
                <w:szCs w:val="24"/>
                <w:lang w:val="en-US" w:eastAsia="zh-CN" w:bidi="ar"/>
              </w:rPr>
            </w:pPr>
            <w:r>
              <w:rPr>
                <w:rFonts w:hint="eastAsia" w:ascii="宋体" w:hAnsi="宋体" w:cs="宋体"/>
                <w:color w:val="333333"/>
                <w:kern w:val="0"/>
                <w:sz w:val="24"/>
                <w:szCs w:val="24"/>
                <w:lang w:val="en-US" w:eastAsia="zh-CN" w:bidi="ar"/>
              </w:rPr>
              <w:t>3.</w:t>
            </w:r>
            <w:r>
              <w:rPr>
                <w:rFonts w:hint="eastAsia" w:ascii="宋体" w:hAnsi="宋体" w:cs="宋体"/>
                <w:b/>
                <w:bCs/>
                <w:color w:val="333333"/>
                <w:kern w:val="0"/>
                <w:sz w:val="24"/>
                <w:szCs w:val="24"/>
                <w:lang w:val="en-US" w:eastAsia="zh-CN" w:bidi="ar"/>
              </w:rPr>
              <w:t>证书业务申请单</w:t>
            </w:r>
            <w:r>
              <w:rPr>
                <w:rFonts w:hint="eastAsia" w:ascii="宋体" w:hAnsi="宋体" w:cs="宋体"/>
                <w:color w:val="333333"/>
                <w:kern w:val="0"/>
                <w:sz w:val="24"/>
                <w:szCs w:val="24"/>
                <w:lang w:val="en-US" w:eastAsia="zh-CN" w:bidi="ar"/>
              </w:rPr>
              <w:t>及</w:t>
            </w:r>
            <w:r>
              <w:rPr>
                <w:rFonts w:hint="eastAsia" w:ascii="宋体" w:hAnsi="宋体" w:cs="宋体"/>
                <w:b/>
                <w:bCs/>
                <w:color w:val="333333"/>
                <w:kern w:val="0"/>
                <w:sz w:val="24"/>
                <w:szCs w:val="24"/>
                <w:lang w:val="en-US" w:eastAsia="zh-CN" w:bidi="ar"/>
              </w:rPr>
              <w:t xml:space="preserve">国密CA证书服务协议 </w:t>
            </w:r>
            <w:r>
              <w:rPr>
                <w:rFonts w:hint="eastAsia" w:ascii="宋体" w:hAnsi="宋体" w:cs="宋体"/>
                <w:b w:val="0"/>
                <w:bCs w:val="0"/>
                <w:color w:val="333333"/>
                <w:kern w:val="0"/>
                <w:sz w:val="24"/>
                <w:szCs w:val="24"/>
                <w:lang w:val="en-US" w:eastAsia="zh-CN" w:bidi="ar"/>
              </w:rPr>
              <w:t>附件1</w:t>
            </w:r>
          </w:p>
        </w:tc>
        <w:tc>
          <w:tcPr>
            <w:tcW w:w="2734"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14:paraId="49937D40">
            <w:pPr>
              <w:keepNext w:val="0"/>
              <w:keepLines w:val="0"/>
              <w:pageBreakBefore w:val="0"/>
              <w:kinsoku/>
              <w:overflowPunct/>
              <w:topLinePunct w:val="0"/>
              <w:autoSpaceDE/>
              <w:autoSpaceDN/>
              <w:bidi w:val="0"/>
              <w:adjustRightInd/>
              <w:snapToGrid/>
              <w:spacing w:beforeAutospacing="0" w:after="0" w:afterLines="100" w:afterAutospacing="0"/>
              <w:rPr>
                <w:rFonts w:hint="eastAsia" w:ascii="微软雅黑" w:hAnsi="微软雅黑" w:eastAsia="微软雅黑" w:cs="微软雅黑"/>
                <w:color w:val="333333"/>
                <w:sz w:val="24"/>
                <w:szCs w:val="24"/>
              </w:rPr>
            </w:pPr>
          </w:p>
        </w:tc>
      </w:tr>
    </w:tbl>
    <w:p w14:paraId="1DA7F384">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Lines="100" w:afterAutospacing="0" w:line="240" w:lineRule="atLeast"/>
        <w:jc w:val="left"/>
        <w:textAlignment w:val="auto"/>
        <w:rPr>
          <w:rFonts w:hint="eastAsia" w:cs="Times New Roman"/>
          <w:b/>
          <w:bCs/>
          <w:color w:val="000000" w:themeColor="text1"/>
          <w:kern w:val="0"/>
          <w:sz w:val="28"/>
          <w:szCs w:val="28"/>
          <w:lang w:val="en-US" w:eastAsia="zh-CN" w:bidi="ar-SA"/>
          <w14:textFill>
            <w14:solidFill>
              <w14:schemeClr w14:val="tx1"/>
            </w14:solidFill>
          </w14:textFill>
        </w:rPr>
      </w:pPr>
      <w:r>
        <w:rPr>
          <w:rFonts w:hint="eastAsia" w:ascii="Cambria" w:hAnsi="Cambria" w:eastAsia="宋体" w:cs="Times New Roman"/>
          <w:b/>
          <w:bCs/>
          <w:color w:val="000000" w:themeColor="text1"/>
          <w:kern w:val="0"/>
          <w:sz w:val="28"/>
          <w:szCs w:val="28"/>
          <w:lang w:val="en-US" w:eastAsia="zh-CN" w:bidi="ar-SA"/>
          <w14:textFill>
            <w14:solidFill>
              <w14:schemeClr w14:val="tx1"/>
            </w14:solidFill>
          </w14:textFill>
        </w:rPr>
        <w:t>2.</w:t>
      </w:r>
      <w:r>
        <w:rPr>
          <w:rFonts w:hint="eastAsia" w:ascii="宋体" w:hAnsi="宋体" w:cs="宋体"/>
          <w:b/>
          <w:bCs/>
          <w:i w:val="0"/>
          <w:iCs w:val="0"/>
          <w:caps w:val="0"/>
          <w:color w:val="333333"/>
          <w:spacing w:val="0"/>
          <w:kern w:val="0"/>
          <w:sz w:val="28"/>
          <w:szCs w:val="28"/>
          <w:lang w:val="en-US" w:eastAsia="zh-CN" w:bidi="ar-SA"/>
        </w:rPr>
        <w:t>办理</w:t>
      </w:r>
      <w:r>
        <w:rPr>
          <w:rFonts w:hint="eastAsia" w:cs="Times New Roman"/>
          <w:b/>
          <w:bCs/>
          <w:color w:val="000000" w:themeColor="text1"/>
          <w:kern w:val="0"/>
          <w:sz w:val="28"/>
          <w:szCs w:val="28"/>
          <w:lang w:val="en-US" w:eastAsia="zh-CN" w:bidi="ar-SA"/>
          <w14:textFill>
            <w14:solidFill>
              <w14:schemeClr w14:val="tx1"/>
            </w14:solidFill>
          </w14:textFill>
        </w:rPr>
        <w:t>地址：</w:t>
      </w:r>
    </w:p>
    <w:tbl>
      <w:tblPr>
        <w:tblStyle w:val="6"/>
        <w:tblW w:w="1026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5"/>
        <w:gridCol w:w="2263"/>
        <w:gridCol w:w="1468"/>
        <w:gridCol w:w="5165"/>
      </w:tblGrid>
      <w:tr w14:paraId="42CE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AD87">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区域</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BBD2">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驻点人员</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4365">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咨询电话</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F0D6">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r>
      <w:tr w14:paraId="3DE1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4F4C">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昌吉市</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CB5A">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梁玉英</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9720">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13369801578</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54B7">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昌吉市宁边西路与世纪大道交叉口昌吉州政务服务和公共资源交易中心办公楼一楼</w:t>
            </w:r>
          </w:p>
        </w:tc>
      </w:tr>
      <w:tr w14:paraId="3BED7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17D9">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乌鲁木齐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6237">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迪丽扎尔</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EF15">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17799736912</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5071">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新疆乌鲁木齐水磨沟区益民大厦5楼自治区大厅6号窗口</w:t>
            </w:r>
          </w:p>
        </w:tc>
      </w:tr>
      <w:tr w14:paraId="4B1D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C737">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乌鲁木齐</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12F8">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文</w:t>
            </w:r>
            <w:r>
              <w:rPr>
                <w:rFonts w:hint="eastAsia" w:ascii="宋体" w:hAnsi="宋体" w:cs="宋体"/>
                <w:i w:val="0"/>
                <w:iCs w:val="0"/>
                <w:color w:val="000000"/>
                <w:kern w:val="0"/>
                <w:sz w:val="22"/>
                <w:szCs w:val="22"/>
                <w:u w:val="none"/>
                <w:lang w:val="en-US" w:eastAsia="zh-CN" w:bidi="ar"/>
              </w:rPr>
              <w:t>涛</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231D">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17690707921</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C4E0">
            <w:pPr>
              <w:keepNext w:val="0"/>
              <w:keepLines w:val="0"/>
              <w:pageBreakBefore w:val="0"/>
              <w:widowControl/>
              <w:suppressLineNumbers w:val="0"/>
              <w:kinsoku/>
              <w:overflowPunct/>
              <w:topLinePunct w:val="0"/>
              <w:autoSpaceDE/>
              <w:autoSpaceDN/>
              <w:bidi w:val="0"/>
              <w:adjustRightInd/>
              <w:snapToGrid/>
              <w:spacing w:beforeAutospacing="0" w:after="0" w:afterLines="10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新疆乌市天山区新民路创天大厦2楼兵团公共资源交易中心</w:t>
            </w:r>
          </w:p>
        </w:tc>
      </w:tr>
    </w:tbl>
    <w:p w14:paraId="0E095012">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Lines="100" w:afterAutospacing="0" w:line="240" w:lineRule="atLeast"/>
        <w:jc w:val="left"/>
        <w:textAlignment w:val="auto"/>
        <w:rPr>
          <w:rFonts w:hint="eastAsia"/>
          <w:color w:val="000000" w:themeColor="text1"/>
          <w:sz w:val="28"/>
          <w:szCs w:val="28"/>
          <w:lang w:val="en-US" w:eastAsia="zh-CN"/>
          <w14:textFill>
            <w14:solidFill>
              <w14:schemeClr w14:val="tx1"/>
            </w14:solidFill>
          </w14:textFill>
        </w:rPr>
      </w:pPr>
      <w:r>
        <w:rPr>
          <w:rFonts w:hint="eastAsia" w:ascii="Cambria" w:hAnsi="Cambria" w:eastAsia="宋体" w:cs="Times New Roman"/>
          <w:b/>
          <w:bCs/>
          <w:color w:val="000000" w:themeColor="text1"/>
          <w:kern w:val="0"/>
          <w:sz w:val="28"/>
          <w:szCs w:val="28"/>
          <w:lang w:val="en-US" w:eastAsia="zh-CN" w:bidi="ar-SA"/>
          <w14:textFill>
            <w14:solidFill>
              <w14:schemeClr w14:val="tx1"/>
            </w14:solidFill>
          </w14:textFill>
        </w:rPr>
        <w:t>二、</w:t>
      </w:r>
      <w:r>
        <w:rPr>
          <w:rFonts w:hint="eastAsia"/>
          <w:color w:val="000000" w:themeColor="text1"/>
          <w:sz w:val="28"/>
          <w:szCs w:val="28"/>
          <w:lang w:val="en-US" w:eastAsia="zh-CN"/>
          <w14:textFill>
            <w14:solidFill>
              <w14:schemeClr w14:val="tx1"/>
            </w14:solidFill>
          </w14:textFill>
        </w:rPr>
        <w:t>线上办理指南</w:t>
      </w:r>
    </w:p>
    <w:p w14:paraId="278D1B0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Lines="100" w:afterAutospacing="0"/>
        <w:ind w:left="0" w:right="0" w:firstLine="562" w:firstLineChars="200"/>
        <w:textAlignment w:val="auto"/>
        <w:rPr>
          <w:rFonts w:hint="default"/>
          <w:sz w:val="24"/>
          <w:szCs w:val="24"/>
          <w:lang w:val="en-US" w:eastAsia="zh-CN"/>
        </w:rPr>
      </w:pPr>
      <w:r>
        <w:rPr>
          <w:rFonts w:hint="eastAsia"/>
          <w:b/>
          <w:bCs/>
          <w:sz w:val="28"/>
          <w:szCs w:val="28"/>
          <w:lang w:val="en-US" w:eastAsia="zh-CN"/>
        </w:rPr>
        <w:t>翔晟总部客服电话：025-66085508   业务服务QQ群：797647124</w:t>
      </w:r>
    </w:p>
    <w:p w14:paraId="7FD5D73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Lines="100" w:afterAutospacing="0"/>
        <w:ind w:left="0" w:right="0" w:firstLine="560" w:firstLineChars="200"/>
        <w:textAlignment w:val="auto"/>
        <w:rPr>
          <w:rFonts w:hint="eastAsia"/>
          <w:sz w:val="28"/>
          <w:szCs w:val="28"/>
          <w:lang w:val="en-US" w:eastAsia="zh-CN"/>
        </w:rPr>
      </w:pPr>
      <w:r>
        <w:rPr>
          <w:rFonts w:hint="eastAsia"/>
          <w:sz w:val="28"/>
          <w:szCs w:val="28"/>
        </w:rPr>
        <w:t>在线网址</w:t>
      </w:r>
      <w:r>
        <w:rPr>
          <w:rFonts w:hint="eastAsia"/>
          <w:sz w:val="24"/>
          <w:szCs w:val="24"/>
        </w:rPr>
        <w:t>：</w:t>
      </w:r>
      <w:r>
        <w:rPr>
          <w:rFonts w:hint="eastAsia"/>
        </w:rPr>
        <w:t xml:space="preserve"> </w:t>
      </w:r>
      <w:r>
        <w:rPr>
          <w:rFonts w:hint="eastAsia"/>
        </w:rPr>
        <w:fldChar w:fldCharType="begin"/>
      </w:r>
      <w:r>
        <w:rPr>
          <w:rFonts w:hint="eastAsia"/>
        </w:rPr>
        <w:instrText xml:space="preserve"> HYPERLINK "https://www.share-sun.com/xsapplyv2/business/login.aspx?unitname=xjguangzheng" </w:instrText>
      </w:r>
      <w:r>
        <w:rPr>
          <w:rFonts w:hint="eastAsia"/>
        </w:rPr>
        <w:fldChar w:fldCharType="separate"/>
      </w:r>
      <w:r>
        <w:rPr>
          <w:rStyle w:val="8"/>
          <w:rFonts w:hint="eastAsia"/>
        </w:rPr>
        <w:t>https://www.share-sun.com/xsapplyv2/business/login.aspx?unitname=xjguangzheng</w:t>
      </w:r>
      <w:r>
        <w:rPr>
          <w:rFonts w:hint="eastAsia"/>
        </w:rPr>
        <w:fldChar w:fldCharType="end"/>
      </w:r>
    </w:p>
    <w:p w14:paraId="207CA97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Lines="100" w:afterAutospacing="0"/>
        <w:ind w:left="0" w:right="0" w:firstLine="560" w:firstLineChars="200"/>
        <w:textAlignment w:val="auto"/>
        <w:rPr>
          <w:rFonts w:hint="eastAsia"/>
          <w:sz w:val="24"/>
          <w:szCs w:val="24"/>
          <w:lang w:val="en-US" w:eastAsia="zh-CN"/>
        </w:rPr>
      </w:pPr>
      <w:r>
        <w:rPr>
          <w:rFonts w:hint="eastAsia"/>
          <w:sz w:val="28"/>
          <w:szCs w:val="28"/>
          <w:lang w:val="en-US" w:eastAsia="zh-CN"/>
        </w:rPr>
        <w:t>用户通过在线网址登录在线办理服务平台，注册账号登录后选择所需办理的业务类型（新办、延期、变更、补办），按照页面提示上传所需材料（申请资料中所有的章和签字必须是鲜章和手写签字），生成订单后等待工作人员审核，如材料审核无误，会在1至3个工作日邮寄（新办、补办）；延期业务用户需按照提示自行完成；变更业务需由工作人员审核完成之后，用户自行完成变更。</w:t>
      </w:r>
    </w:p>
    <w:p w14:paraId="7B75B0C8">
      <w:pPr>
        <w:rPr>
          <w:color w:val="000000" w:themeColor="text1"/>
          <w14:textFill>
            <w14:solidFill>
              <w14:schemeClr w14:val="tx1"/>
            </w14:solidFill>
          </w14:textFill>
        </w:rPr>
      </w:pPr>
    </w:p>
    <w:p w14:paraId="6A382869">
      <w:pPr>
        <w:pStyle w:val="5"/>
        <w:keepNext w:val="0"/>
        <w:keepLines w:val="0"/>
        <w:pageBreakBefore w:val="0"/>
        <w:widowControl w:val="0"/>
        <w:kinsoku/>
        <w:wordWrap/>
        <w:overflowPunct/>
        <w:topLinePunct w:val="0"/>
        <w:autoSpaceDE/>
        <w:autoSpaceDN/>
        <w:bidi w:val="0"/>
        <w:adjustRightInd/>
        <w:snapToGrid/>
        <w:spacing w:before="0" w:after="0" w:line="240" w:lineRule="atLeast"/>
        <w:jc w:val="left"/>
        <w:textAlignment w:val="auto"/>
        <w:rPr>
          <w:rFonts w:hint="eastAsia"/>
          <w:color w:val="000000" w:themeColor="text1"/>
          <w:sz w:val="21"/>
          <w:szCs w:val="21"/>
          <w:lang w:val="en-US" w:eastAsia="zh-CN"/>
          <w14:textFill>
            <w14:solidFill>
              <w14:schemeClr w14:val="tx1"/>
            </w14:solidFill>
          </w14:textFill>
        </w:rPr>
      </w:pPr>
    </w:p>
    <w:p w14:paraId="1F7AE4B9">
      <w:pPr>
        <w:rPr>
          <w:rFonts w:hint="eastAsia"/>
          <w:lang w:val="en-US" w:eastAsia="zh-CN"/>
        </w:rPr>
      </w:pPr>
    </w:p>
    <w:p w14:paraId="28D77628">
      <w:pPr>
        <w:rPr>
          <w:rFonts w:hint="eastAsia"/>
          <w:lang w:val="en-US" w:eastAsia="zh-CN"/>
        </w:rPr>
      </w:pPr>
    </w:p>
    <w:p w14:paraId="6A26F502">
      <w:pPr>
        <w:rPr>
          <w:rFonts w:hint="eastAsia"/>
          <w:lang w:val="en-US" w:eastAsia="zh-CN"/>
        </w:rPr>
      </w:pPr>
    </w:p>
    <w:p w14:paraId="7E9D681A">
      <w:pPr>
        <w:rPr>
          <w:rFonts w:hint="eastAsia"/>
          <w:lang w:val="en-US" w:eastAsia="zh-CN"/>
        </w:rPr>
      </w:pPr>
      <w:r>
        <w:rPr>
          <w:rFonts w:hint="eastAsia" w:ascii="Arial"/>
          <w:sz w:val="21"/>
          <w:lang w:val="en-US" w:eastAsia="zh-CN"/>
        </w:rPr>
        <w:t>附件1</w:t>
      </w:r>
    </w:p>
    <w:p w14:paraId="41D01FC5">
      <w:pPr>
        <w:pStyle w:val="5"/>
        <w:spacing w:before="0" w:after="0" w:line="24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签章业务申请表</w:t>
      </w:r>
    </w:p>
    <w:p w14:paraId="4F8D71FE">
      <w:pPr>
        <w:ind w:left="5000" w:leftChars="0" w:firstLine="500" w:firstLineChars="0"/>
        <w:rPr>
          <w:color w:val="000000" w:themeColor="text1"/>
          <w14:textFill>
            <w14:solidFill>
              <w14:schemeClr w14:val="tx1"/>
            </w14:solidFill>
          </w14:textFill>
        </w:rPr>
      </w:pPr>
      <w:r>
        <w:rPr>
          <w:rFonts w:hint="eastAsia"/>
          <w:b/>
          <w:bCs/>
          <w:color w:val="000000" w:themeColor="text1"/>
          <w:sz w:val="24"/>
          <w:u w:val="single"/>
          <w14:textFill>
            <w14:solidFill>
              <w14:schemeClr w14:val="tx1"/>
            </w14:solidFill>
          </w14:textFill>
        </w:rPr>
        <w:t>申请日期：       年     月    日</w:t>
      </w:r>
    </w:p>
    <w:tbl>
      <w:tblPr>
        <w:tblStyle w:val="6"/>
        <w:tblW w:w="969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39"/>
        <w:gridCol w:w="2414"/>
        <w:gridCol w:w="2130"/>
        <w:gridCol w:w="1728"/>
        <w:gridCol w:w="1881"/>
      </w:tblGrid>
      <w:tr w14:paraId="4746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thinThickLargeGap" w:color="auto" w:sz="24" w:space="0"/>
              <w:left w:val="thinThickLargeGap" w:color="auto" w:sz="24" w:space="0"/>
              <w:bottom w:val="single" w:color="auto" w:sz="4" w:space="0"/>
              <w:right w:val="single" w:color="auto" w:sz="4" w:space="0"/>
            </w:tcBorders>
            <w:vAlign w:val="center"/>
          </w:tcPr>
          <w:p w14:paraId="26D73C2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项目名称</w:t>
            </w:r>
          </w:p>
        </w:tc>
        <w:tc>
          <w:tcPr>
            <w:tcW w:w="8153" w:type="dxa"/>
            <w:gridSpan w:val="4"/>
            <w:tcBorders>
              <w:top w:val="thinThickLargeGap" w:color="auto" w:sz="24" w:space="0"/>
              <w:left w:val="single" w:color="auto" w:sz="4" w:space="0"/>
              <w:bottom w:val="single" w:color="auto" w:sz="4" w:space="0"/>
              <w:right w:val="thickThinLargeGap" w:color="auto" w:sz="24" w:space="0"/>
            </w:tcBorders>
            <w:vAlign w:val="center"/>
          </w:tcPr>
          <w:p w14:paraId="5764F73C">
            <w:pPr>
              <w:widowControl/>
              <w:jc w:val="center"/>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w:t>
            </w:r>
          </w:p>
        </w:tc>
      </w:tr>
      <w:tr w14:paraId="51E939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single" w:color="auto" w:sz="4" w:space="0"/>
              <w:left w:val="thinThickLargeGap" w:color="auto" w:sz="24" w:space="0"/>
              <w:right w:val="single" w:color="auto" w:sz="4" w:space="0"/>
            </w:tcBorders>
            <w:vAlign w:val="center"/>
          </w:tcPr>
          <w:p w14:paraId="1381B9D6">
            <w:pPr>
              <w:jc w:val="center"/>
              <w:rPr>
                <w:rFonts w:ascii="Wingdings 2" w:hAnsi="Wingdings 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办理业务</w:t>
            </w:r>
          </w:p>
        </w:tc>
        <w:tc>
          <w:tcPr>
            <w:tcW w:w="8153" w:type="dxa"/>
            <w:gridSpan w:val="4"/>
            <w:tcBorders>
              <w:top w:val="single" w:color="auto" w:sz="4" w:space="0"/>
              <w:left w:val="single" w:color="auto" w:sz="4" w:space="0"/>
              <w:right w:val="thickThinLargeGap" w:color="auto" w:sz="24" w:space="0"/>
            </w:tcBorders>
            <w:vAlign w:val="center"/>
          </w:tcPr>
          <w:p w14:paraId="7828985D">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□新办  □补办  □变更</w:t>
            </w:r>
          </w:p>
        </w:tc>
      </w:tr>
      <w:tr w14:paraId="4B6887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single" w:color="auto" w:sz="4" w:space="0"/>
              <w:left w:val="thinThickLargeGap" w:color="auto" w:sz="24" w:space="0"/>
              <w:right w:val="single" w:color="auto" w:sz="4" w:space="0"/>
            </w:tcBorders>
            <w:vAlign w:val="center"/>
          </w:tcPr>
          <w:p w14:paraId="433D3776">
            <w:pPr>
              <w:jc w:val="center"/>
              <w:rPr>
                <w:rFonts w:ascii="Wingdings 2" w:hAnsi="Wingdings 2"/>
                <w:color w:val="000000" w:themeColor="text1"/>
                <w:szCs w:val="21"/>
                <w14:textFill>
                  <w14:solidFill>
                    <w14:schemeClr w14:val="tx1"/>
                  </w14:solidFill>
                </w14:textFill>
              </w:rPr>
            </w:pPr>
            <w:r>
              <w:rPr>
                <w:rFonts w:hint="eastAsia" w:ascii="Wingdings 2" w:hAnsi="Wingdings 2"/>
                <w:color w:val="000000" w:themeColor="text1"/>
                <w:szCs w:val="21"/>
                <w14:textFill>
                  <w14:solidFill>
                    <w14:schemeClr w14:val="tx1"/>
                  </w14:solidFill>
                </w14:textFill>
              </w:rPr>
              <w:t>申请主体</w:t>
            </w:r>
          </w:p>
        </w:tc>
        <w:tc>
          <w:tcPr>
            <w:tcW w:w="2414" w:type="dxa"/>
            <w:tcBorders>
              <w:top w:val="single" w:color="auto" w:sz="4" w:space="0"/>
              <w:left w:val="single" w:color="auto" w:sz="4" w:space="0"/>
              <w:right w:val="single" w:color="000000" w:sz="4" w:space="0"/>
            </w:tcBorders>
            <w:vAlign w:val="center"/>
          </w:tcPr>
          <w:p w14:paraId="72647D76">
            <w:pPr>
              <w:rPr>
                <w:rFonts w:ascii="Wingdings 2" w:hAnsi="Wingdings 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□企业用户  □个人用户</w:t>
            </w:r>
          </w:p>
        </w:tc>
        <w:tc>
          <w:tcPr>
            <w:tcW w:w="2130" w:type="dxa"/>
            <w:tcBorders>
              <w:top w:val="single" w:color="auto" w:sz="4" w:space="0"/>
              <w:left w:val="single" w:color="auto" w:sz="4" w:space="0"/>
              <w:right w:val="single" w:color="000000" w:sz="4" w:space="0"/>
            </w:tcBorders>
            <w:vAlign w:val="center"/>
          </w:tcPr>
          <w:p w14:paraId="32C2DF1C">
            <w:pPr>
              <w:jc w:val="center"/>
              <w:rPr>
                <w:rFonts w:ascii="Wingdings 2" w:hAnsi="Wingdings 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收发票电子邮箱</w:t>
            </w:r>
          </w:p>
        </w:tc>
        <w:tc>
          <w:tcPr>
            <w:tcW w:w="3609" w:type="dxa"/>
            <w:gridSpan w:val="2"/>
            <w:tcBorders>
              <w:top w:val="single" w:color="auto" w:sz="4" w:space="0"/>
              <w:left w:val="single" w:color="000000" w:sz="4" w:space="0"/>
              <w:right w:val="thickThinLargeGap" w:color="auto" w:sz="24" w:space="0"/>
            </w:tcBorders>
            <w:vAlign w:val="center"/>
          </w:tcPr>
          <w:p w14:paraId="499440FB">
            <w:pPr>
              <w:ind w:firstLine="210" w:firstLineChars="100"/>
              <w:jc w:val="center"/>
              <w:rPr>
                <w:color w:val="000000" w:themeColor="text1"/>
                <w:szCs w:val="21"/>
                <w14:textFill>
                  <w14:solidFill>
                    <w14:schemeClr w14:val="tx1"/>
                  </w14:solidFill>
                </w14:textFill>
              </w:rPr>
            </w:pPr>
          </w:p>
        </w:tc>
      </w:tr>
      <w:tr w14:paraId="39F70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7" w:hRule="atLeast"/>
          <w:jc w:val="center"/>
        </w:trPr>
        <w:tc>
          <w:tcPr>
            <w:tcW w:w="1539" w:type="dxa"/>
            <w:vMerge w:val="restart"/>
            <w:tcBorders>
              <w:top w:val="single" w:color="auto" w:sz="4" w:space="0"/>
              <w:left w:val="thinThickLargeGap" w:color="auto" w:sz="24" w:space="0"/>
              <w:right w:val="single" w:color="auto" w:sz="4" w:space="0"/>
            </w:tcBorders>
            <w:vAlign w:val="center"/>
          </w:tcPr>
          <w:p w14:paraId="0BE0424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企业信息</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（企业锁申请填写）</w:t>
            </w:r>
          </w:p>
        </w:tc>
        <w:tc>
          <w:tcPr>
            <w:tcW w:w="2414" w:type="dxa"/>
            <w:tcBorders>
              <w:top w:val="single" w:color="auto" w:sz="4" w:space="0"/>
              <w:left w:val="single" w:color="auto" w:sz="4" w:space="0"/>
              <w:bottom w:val="single" w:color="auto" w:sz="4" w:space="0"/>
              <w:right w:val="single" w:color="auto" w:sz="4" w:space="0"/>
            </w:tcBorders>
            <w:vAlign w:val="center"/>
          </w:tcPr>
          <w:p w14:paraId="0FEA2662">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单位名称</w:t>
            </w:r>
          </w:p>
        </w:tc>
        <w:tc>
          <w:tcPr>
            <w:tcW w:w="5739" w:type="dxa"/>
            <w:gridSpan w:val="3"/>
            <w:tcBorders>
              <w:top w:val="single" w:color="auto" w:sz="4" w:space="0"/>
              <w:left w:val="single" w:color="auto" w:sz="4" w:space="0"/>
              <w:right w:val="thickThinLargeGap" w:color="auto" w:sz="24" w:space="0"/>
            </w:tcBorders>
            <w:vAlign w:val="center"/>
          </w:tcPr>
          <w:p w14:paraId="03F624E6">
            <w:pPr>
              <w:rPr>
                <w:color w:val="000000" w:themeColor="text1"/>
                <w:szCs w:val="21"/>
                <w14:textFill>
                  <w14:solidFill>
                    <w14:schemeClr w14:val="tx1"/>
                  </w14:solidFill>
                </w14:textFill>
              </w:rPr>
            </w:pPr>
          </w:p>
        </w:tc>
      </w:tr>
      <w:tr w14:paraId="54E28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9" w:hRule="atLeast"/>
          <w:jc w:val="center"/>
        </w:trPr>
        <w:tc>
          <w:tcPr>
            <w:tcW w:w="1539" w:type="dxa"/>
            <w:vMerge w:val="continue"/>
            <w:tcBorders>
              <w:left w:val="thinThickLargeGap" w:color="auto" w:sz="24" w:space="0"/>
              <w:right w:val="single" w:color="auto" w:sz="4" w:space="0"/>
            </w:tcBorders>
            <w:vAlign w:val="center"/>
          </w:tcPr>
          <w:p w14:paraId="152EFE38">
            <w:pPr>
              <w:widowControl/>
              <w:jc w:val="center"/>
              <w:rPr>
                <w:color w:val="000000" w:themeColor="text1"/>
                <w:szCs w:val="21"/>
                <w14:textFill>
                  <w14:solidFill>
                    <w14:schemeClr w14:val="tx1"/>
                  </w14:solidFill>
                </w14:textFill>
              </w:rPr>
            </w:pPr>
          </w:p>
        </w:tc>
        <w:tc>
          <w:tcPr>
            <w:tcW w:w="2414" w:type="dxa"/>
            <w:tcBorders>
              <w:top w:val="single" w:color="auto" w:sz="4" w:space="0"/>
              <w:left w:val="single" w:color="auto" w:sz="4" w:space="0"/>
              <w:bottom w:val="single" w:color="auto" w:sz="4" w:space="0"/>
              <w:right w:val="single" w:color="auto" w:sz="4" w:space="0"/>
            </w:tcBorders>
            <w:vAlign w:val="center"/>
          </w:tcPr>
          <w:p w14:paraId="02BB5DE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统一社会信用代码证号</w:t>
            </w:r>
          </w:p>
        </w:tc>
        <w:tc>
          <w:tcPr>
            <w:tcW w:w="5739" w:type="dxa"/>
            <w:gridSpan w:val="3"/>
            <w:tcBorders>
              <w:left w:val="single" w:color="auto" w:sz="4" w:space="0"/>
              <w:bottom w:val="single" w:color="auto" w:sz="4" w:space="0"/>
              <w:right w:val="thickThinLargeGap" w:color="auto" w:sz="24" w:space="0"/>
            </w:tcBorders>
            <w:vAlign w:val="center"/>
          </w:tcPr>
          <w:p w14:paraId="75735BA9">
            <w:pPr>
              <w:rPr>
                <w:color w:val="000000" w:themeColor="text1"/>
                <w:szCs w:val="21"/>
                <w14:textFill>
                  <w14:solidFill>
                    <w14:schemeClr w14:val="tx1"/>
                  </w14:solidFill>
                </w14:textFill>
              </w:rPr>
            </w:pPr>
          </w:p>
        </w:tc>
      </w:tr>
      <w:tr w14:paraId="47053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8" w:hRule="atLeast"/>
          <w:jc w:val="center"/>
        </w:trPr>
        <w:tc>
          <w:tcPr>
            <w:tcW w:w="1539" w:type="dxa"/>
            <w:vMerge w:val="continue"/>
            <w:tcBorders>
              <w:left w:val="thinThickLargeGap" w:color="auto" w:sz="24" w:space="0"/>
              <w:right w:val="single" w:color="auto" w:sz="4" w:space="0"/>
            </w:tcBorders>
            <w:vAlign w:val="center"/>
          </w:tcPr>
          <w:p w14:paraId="4C4F3218">
            <w:pPr>
              <w:widowControl/>
              <w:jc w:val="center"/>
              <w:rPr>
                <w:color w:val="000000" w:themeColor="text1"/>
                <w:szCs w:val="21"/>
                <w14:textFill>
                  <w14:solidFill>
                    <w14:schemeClr w14:val="tx1"/>
                  </w14:solidFill>
                </w14:textFill>
              </w:rPr>
            </w:pPr>
          </w:p>
        </w:tc>
        <w:tc>
          <w:tcPr>
            <w:tcW w:w="2414" w:type="dxa"/>
            <w:tcBorders>
              <w:top w:val="single" w:color="auto" w:sz="4" w:space="0"/>
              <w:left w:val="single" w:color="auto" w:sz="4" w:space="0"/>
              <w:bottom w:val="single" w:color="auto" w:sz="4" w:space="0"/>
              <w:right w:val="single" w:color="auto" w:sz="4" w:space="0"/>
            </w:tcBorders>
            <w:vAlign w:val="center"/>
          </w:tcPr>
          <w:p w14:paraId="0A95B12E">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法定代表人姓名</w:t>
            </w:r>
          </w:p>
        </w:tc>
        <w:tc>
          <w:tcPr>
            <w:tcW w:w="2130" w:type="dxa"/>
            <w:tcBorders>
              <w:top w:val="single" w:color="auto" w:sz="4" w:space="0"/>
              <w:left w:val="single" w:color="auto" w:sz="4" w:space="0"/>
              <w:bottom w:val="single" w:color="auto" w:sz="4" w:space="0"/>
              <w:right w:val="single" w:color="auto" w:sz="4" w:space="0"/>
            </w:tcBorders>
            <w:vAlign w:val="center"/>
          </w:tcPr>
          <w:p w14:paraId="41AD2E47">
            <w:pPr>
              <w:rPr>
                <w:color w:val="000000" w:themeColor="text1"/>
                <w:szCs w:val="2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vAlign w:val="center"/>
          </w:tcPr>
          <w:p w14:paraId="304B82D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联系人手机号码</w:t>
            </w:r>
          </w:p>
        </w:tc>
        <w:tc>
          <w:tcPr>
            <w:tcW w:w="1881" w:type="dxa"/>
            <w:tcBorders>
              <w:top w:val="single" w:color="auto" w:sz="4" w:space="0"/>
              <w:left w:val="single" w:color="auto" w:sz="4" w:space="0"/>
              <w:bottom w:val="single" w:color="auto" w:sz="4" w:space="0"/>
              <w:right w:val="thickThinLargeGap" w:color="auto" w:sz="24" w:space="0"/>
            </w:tcBorders>
            <w:vAlign w:val="center"/>
          </w:tcPr>
          <w:p w14:paraId="5F97E45D">
            <w:pPr>
              <w:rPr>
                <w:color w:val="000000" w:themeColor="text1"/>
                <w:szCs w:val="21"/>
                <w14:textFill>
                  <w14:solidFill>
                    <w14:schemeClr w14:val="tx1"/>
                  </w14:solidFill>
                </w14:textFill>
              </w:rPr>
            </w:pPr>
          </w:p>
        </w:tc>
      </w:tr>
      <w:tr w14:paraId="015A3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2" w:hRule="atLeast"/>
          <w:jc w:val="center"/>
        </w:trPr>
        <w:tc>
          <w:tcPr>
            <w:tcW w:w="1539" w:type="dxa"/>
            <w:vMerge w:val="restart"/>
            <w:tcBorders>
              <w:left w:val="thinThickLargeGap" w:color="auto" w:sz="24" w:space="0"/>
              <w:right w:val="single" w:color="auto" w:sz="4" w:space="0"/>
            </w:tcBorders>
            <w:vAlign w:val="center"/>
          </w:tcPr>
          <w:p w14:paraId="1BE07F47">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个人信息</w:t>
            </w:r>
          </w:p>
          <w:p w14:paraId="388E32CC">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（法人锁、造价锁、专家锁申请填写）</w:t>
            </w:r>
          </w:p>
        </w:tc>
        <w:tc>
          <w:tcPr>
            <w:tcW w:w="2414" w:type="dxa"/>
            <w:tcBorders>
              <w:top w:val="single" w:color="auto" w:sz="4" w:space="0"/>
              <w:left w:val="single" w:color="auto" w:sz="4" w:space="0"/>
              <w:bottom w:val="single" w:color="auto" w:sz="4" w:space="0"/>
              <w:right w:val="single" w:color="auto" w:sz="4" w:space="0"/>
            </w:tcBorders>
            <w:vAlign w:val="center"/>
          </w:tcPr>
          <w:p w14:paraId="310B1BA0">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造价/专家（其他）姓名</w:t>
            </w:r>
          </w:p>
        </w:tc>
        <w:tc>
          <w:tcPr>
            <w:tcW w:w="2130" w:type="dxa"/>
            <w:tcBorders>
              <w:top w:val="single" w:color="auto" w:sz="4" w:space="0"/>
              <w:left w:val="single" w:color="auto" w:sz="4" w:space="0"/>
              <w:bottom w:val="single" w:color="auto" w:sz="4" w:space="0"/>
              <w:right w:val="single" w:color="auto" w:sz="4" w:space="0"/>
            </w:tcBorders>
            <w:vAlign w:val="center"/>
          </w:tcPr>
          <w:p w14:paraId="73D0CB6D">
            <w:pPr>
              <w:rPr>
                <w:color w:val="000000" w:themeColor="text1"/>
                <w:szCs w:val="21"/>
                <w14:textFill>
                  <w14:solidFill>
                    <w14:schemeClr w14:val="tx1"/>
                  </w14:solidFill>
                </w14:textFill>
              </w:rPr>
            </w:pPr>
          </w:p>
        </w:tc>
        <w:tc>
          <w:tcPr>
            <w:tcW w:w="3609" w:type="dxa"/>
            <w:gridSpan w:val="2"/>
            <w:vMerge w:val="restart"/>
            <w:tcBorders>
              <w:top w:val="single" w:color="auto" w:sz="4" w:space="0"/>
              <w:left w:val="single" w:color="auto" w:sz="4" w:space="0"/>
              <w:right w:val="thickThinLargeGap" w:color="auto" w:sz="24" w:space="0"/>
            </w:tcBorders>
            <w:vAlign w:val="center"/>
          </w:tcPr>
          <w:p w14:paraId="6BF82F0B">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造价师/评标专家（其他）身份证号码：</w:t>
            </w:r>
          </w:p>
          <w:p w14:paraId="1D678A15">
            <w:pPr>
              <w:rPr>
                <w:rFonts w:ascii="宋体" w:hAnsi="宋体" w:cs="宋体"/>
                <w:color w:val="000000" w:themeColor="text1"/>
                <w:sz w:val="18"/>
                <w:szCs w:val="18"/>
                <w14:textFill>
                  <w14:solidFill>
                    <w14:schemeClr w14:val="tx1"/>
                  </w14:solidFill>
                </w14:textFill>
              </w:rPr>
            </w:pPr>
          </w:p>
        </w:tc>
      </w:tr>
      <w:tr w14:paraId="6077C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82" w:hRule="atLeast"/>
          <w:jc w:val="center"/>
        </w:trPr>
        <w:tc>
          <w:tcPr>
            <w:tcW w:w="1539" w:type="dxa"/>
            <w:vMerge w:val="continue"/>
            <w:tcBorders>
              <w:left w:val="thinThickLargeGap" w:color="auto" w:sz="24" w:space="0"/>
              <w:right w:val="single" w:color="auto" w:sz="4" w:space="0"/>
            </w:tcBorders>
            <w:vAlign w:val="center"/>
          </w:tcPr>
          <w:p w14:paraId="665A08CE">
            <w:pPr>
              <w:widowControl/>
              <w:jc w:val="center"/>
              <w:rPr>
                <w:color w:val="000000" w:themeColor="text1"/>
                <w:szCs w:val="21"/>
                <w14:textFill>
                  <w14:solidFill>
                    <w14:schemeClr w14:val="tx1"/>
                  </w14:solidFill>
                </w14:textFill>
              </w:rPr>
            </w:pPr>
          </w:p>
        </w:tc>
        <w:tc>
          <w:tcPr>
            <w:tcW w:w="2414" w:type="dxa"/>
            <w:tcBorders>
              <w:top w:val="single" w:color="auto" w:sz="4" w:space="0"/>
              <w:left w:val="single" w:color="auto" w:sz="4" w:space="0"/>
              <w:bottom w:val="single" w:color="auto" w:sz="4" w:space="0"/>
              <w:right w:val="single" w:color="auto" w:sz="4" w:space="0"/>
            </w:tcBorders>
            <w:vAlign w:val="center"/>
          </w:tcPr>
          <w:p w14:paraId="7903C7C1">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联系人手机号码</w:t>
            </w:r>
          </w:p>
        </w:tc>
        <w:tc>
          <w:tcPr>
            <w:tcW w:w="2130" w:type="dxa"/>
            <w:tcBorders>
              <w:top w:val="single" w:color="auto" w:sz="4" w:space="0"/>
              <w:left w:val="single" w:color="auto" w:sz="4" w:space="0"/>
              <w:bottom w:val="single" w:color="auto" w:sz="4" w:space="0"/>
              <w:right w:val="single" w:color="auto" w:sz="4" w:space="0"/>
            </w:tcBorders>
            <w:vAlign w:val="center"/>
          </w:tcPr>
          <w:p w14:paraId="7C302D17">
            <w:pPr>
              <w:rPr>
                <w:color w:val="000000" w:themeColor="text1"/>
                <w:szCs w:val="21"/>
                <w14:textFill>
                  <w14:solidFill>
                    <w14:schemeClr w14:val="tx1"/>
                  </w14:solidFill>
                </w14:textFill>
              </w:rPr>
            </w:pPr>
          </w:p>
        </w:tc>
        <w:tc>
          <w:tcPr>
            <w:tcW w:w="3609" w:type="dxa"/>
            <w:gridSpan w:val="2"/>
            <w:vMerge w:val="continue"/>
            <w:tcBorders>
              <w:left w:val="single" w:color="auto" w:sz="4" w:space="0"/>
              <w:bottom w:val="single" w:color="auto" w:sz="4" w:space="0"/>
              <w:right w:val="thickThinLargeGap" w:color="auto" w:sz="24" w:space="0"/>
            </w:tcBorders>
            <w:vAlign w:val="center"/>
          </w:tcPr>
          <w:p w14:paraId="63A52F50">
            <w:pPr>
              <w:rPr>
                <w:color w:val="000000" w:themeColor="text1"/>
                <w:szCs w:val="21"/>
                <w14:textFill>
                  <w14:solidFill>
                    <w14:schemeClr w14:val="tx1"/>
                  </w14:solidFill>
                </w14:textFill>
              </w:rPr>
            </w:pPr>
          </w:p>
        </w:tc>
      </w:tr>
      <w:tr w14:paraId="07E932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2" w:hRule="atLeast"/>
          <w:jc w:val="center"/>
        </w:trPr>
        <w:tc>
          <w:tcPr>
            <w:tcW w:w="1539" w:type="dxa"/>
            <w:vMerge w:val="continue"/>
            <w:tcBorders>
              <w:left w:val="thinThickLargeGap" w:color="auto" w:sz="24" w:space="0"/>
              <w:right w:val="single" w:color="auto" w:sz="4" w:space="0"/>
            </w:tcBorders>
            <w:vAlign w:val="center"/>
          </w:tcPr>
          <w:p w14:paraId="6610FAA9">
            <w:pPr>
              <w:widowControl/>
              <w:jc w:val="center"/>
              <w:rPr>
                <w:color w:val="000000" w:themeColor="text1"/>
                <w:szCs w:val="21"/>
                <w14:textFill>
                  <w14:solidFill>
                    <w14:schemeClr w14:val="tx1"/>
                  </w14:solidFill>
                </w14:textFill>
              </w:rPr>
            </w:pPr>
          </w:p>
        </w:tc>
        <w:tc>
          <w:tcPr>
            <w:tcW w:w="2414" w:type="dxa"/>
            <w:tcBorders>
              <w:top w:val="single" w:color="auto" w:sz="4" w:space="0"/>
              <w:left w:val="single" w:color="auto" w:sz="4" w:space="0"/>
              <w:bottom w:val="single" w:color="auto" w:sz="4" w:space="0"/>
              <w:right w:val="single" w:color="auto" w:sz="4" w:space="0"/>
            </w:tcBorders>
            <w:vAlign w:val="center"/>
          </w:tcPr>
          <w:p w14:paraId="7C8A47C1">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经办人姓名</w:t>
            </w:r>
          </w:p>
        </w:tc>
        <w:tc>
          <w:tcPr>
            <w:tcW w:w="2130" w:type="dxa"/>
            <w:tcBorders>
              <w:top w:val="single" w:color="auto" w:sz="4" w:space="0"/>
              <w:left w:val="single" w:color="auto" w:sz="4" w:space="0"/>
              <w:bottom w:val="single" w:color="auto" w:sz="4" w:space="0"/>
              <w:right w:val="single" w:color="auto" w:sz="4" w:space="0"/>
            </w:tcBorders>
            <w:vAlign w:val="center"/>
          </w:tcPr>
          <w:p w14:paraId="76686560">
            <w:pPr>
              <w:rPr>
                <w:color w:val="000000" w:themeColor="text1"/>
                <w:szCs w:val="2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vAlign w:val="center"/>
          </w:tcPr>
          <w:p w14:paraId="76749CE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经办人手机号码</w:t>
            </w:r>
          </w:p>
        </w:tc>
        <w:tc>
          <w:tcPr>
            <w:tcW w:w="1881" w:type="dxa"/>
            <w:tcBorders>
              <w:top w:val="single" w:color="auto" w:sz="4" w:space="0"/>
              <w:left w:val="single" w:color="auto" w:sz="4" w:space="0"/>
              <w:bottom w:val="single" w:color="auto" w:sz="4" w:space="0"/>
              <w:right w:val="thickThinLargeGap" w:color="auto" w:sz="24" w:space="0"/>
            </w:tcBorders>
            <w:vAlign w:val="center"/>
          </w:tcPr>
          <w:p w14:paraId="75E2FDDE">
            <w:pPr>
              <w:rPr>
                <w:color w:val="000000" w:themeColor="text1"/>
                <w:szCs w:val="21"/>
                <w14:textFill>
                  <w14:solidFill>
                    <w14:schemeClr w14:val="tx1"/>
                  </w14:solidFill>
                </w14:textFill>
              </w:rPr>
            </w:pPr>
          </w:p>
        </w:tc>
      </w:tr>
      <w:tr w14:paraId="4932C0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04" w:hRule="atLeast"/>
          <w:jc w:val="center"/>
        </w:trPr>
        <w:tc>
          <w:tcPr>
            <w:tcW w:w="1539" w:type="dxa"/>
            <w:tcBorders>
              <w:left w:val="thinThickLargeGap" w:color="auto" w:sz="24" w:space="0"/>
              <w:right w:val="single" w:color="auto" w:sz="4" w:space="0"/>
            </w:tcBorders>
            <w:vAlign w:val="center"/>
          </w:tcPr>
          <w:p w14:paraId="5E1E3A06">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价格标准</w:t>
            </w:r>
          </w:p>
        </w:tc>
        <w:tc>
          <w:tcPr>
            <w:tcW w:w="8153" w:type="dxa"/>
            <w:gridSpan w:val="4"/>
            <w:tcBorders>
              <w:top w:val="single" w:color="auto" w:sz="4" w:space="0"/>
              <w:left w:val="single" w:color="auto" w:sz="4" w:space="0"/>
              <w:bottom w:val="single" w:color="auto" w:sz="4" w:space="0"/>
              <w:right w:val="thickThinLargeGap" w:color="auto" w:sz="24" w:space="0"/>
            </w:tcBorders>
            <w:vAlign w:val="center"/>
          </w:tcPr>
          <w:p w14:paraId="654080C2">
            <w:pPr>
              <w:ind w:firstLine="210" w:firstLineChars="100"/>
              <w:jc w:val="left"/>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□企业锁新办</w:t>
            </w:r>
            <w:r>
              <w:rPr>
                <w:rFonts w:hint="eastAsia" w:eastAsia="宋体"/>
                <w:color w:val="000000" w:themeColor="text1"/>
                <w:szCs w:val="21"/>
                <w:u w:val="single"/>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□个人锁新办</w:t>
            </w:r>
            <w:r>
              <w:rPr>
                <w:rFonts w:hint="eastAsia" w:eastAsia="宋体"/>
                <w:color w:val="000000" w:themeColor="text1"/>
                <w:szCs w:val="21"/>
                <w:lang w:val="en-US" w:eastAsia="zh-CN"/>
                <w14:textFill>
                  <w14:solidFill>
                    <w14:schemeClr w14:val="tx1"/>
                  </w14:solidFill>
                </w14:textFill>
              </w:rPr>
              <w:t xml:space="preserve"> </w:t>
            </w:r>
            <w:r>
              <w:rPr>
                <w:rFonts w:hint="eastAsia" w:eastAsia="宋体"/>
                <w:color w:val="000000" w:themeColor="text1"/>
                <w:szCs w:val="21"/>
                <w:u w:val="single"/>
                <w:lang w:val="en-US" w:eastAsia="zh-CN"/>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□补办</w:t>
            </w:r>
            <w:r>
              <w:rPr>
                <w:rFonts w:hint="eastAsia" w:eastAsia="宋体"/>
                <w:color w:val="000000" w:themeColor="text1"/>
                <w:szCs w:val="21"/>
                <w:lang w:val="en-US" w:eastAsia="zh-CN"/>
                <w14:textFill>
                  <w14:solidFill>
                    <w14:schemeClr w14:val="tx1"/>
                  </w14:solidFill>
                </w14:textFill>
              </w:rPr>
              <w:t xml:space="preserve"> </w:t>
            </w:r>
            <w:r>
              <w:rPr>
                <w:rFonts w:hint="eastAsia" w:eastAsia="宋体"/>
                <w:color w:val="000000" w:themeColor="text1"/>
                <w:szCs w:val="21"/>
                <w:u w:val="single"/>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□变更 </w:t>
            </w:r>
            <w:r>
              <w:rPr>
                <w:rFonts w:hint="eastAsia"/>
                <w:color w:val="000000" w:themeColor="text1"/>
                <w:szCs w:val="21"/>
                <w:u w:val="single"/>
                <w14:textFill>
                  <w14:solidFill>
                    <w14:schemeClr w14:val="tx1"/>
                  </w14:solidFill>
                </w14:textFill>
              </w:rPr>
              <w:t xml:space="preserve">     </w:t>
            </w:r>
          </w:p>
          <w:p w14:paraId="1A281744">
            <w:pPr>
              <w:ind w:firstLine="210" w:firstLineChars="100"/>
              <w:jc w:val="left"/>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□企业锁延期</w:t>
            </w:r>
            <w:r>
              <w:rPr>
                <w:rFonts w:hint="eastAsia" w:eastAsia="宋体"/>
                <w:color w:val="000000" w:themeColor="text1"/>
                <w:szCs w:val="21"/>
                <w:u w:val="single"/>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□个人锁延期</w:t>
            </w:r>
            <w:r>
              <w:rPr>
                <w:rFonts w:hint="eastAsia" w:eastAsia="宋体"/>
                <w:color w:val="000000" w:themeColor="text1"/>
                <w:szCs w:val="21"/>
                <w:lang w:val="en-US" w:eastAsia="zh-CN"/>
                <w14:textFill>
                  <w14:solidFill>
                    <w14:schemeClr w14:val="tx1"/>
                  </w14:solidFill>
                </w14:textFill>
              </w:rPr>
              <w:t xml:space="preserve"> </w:t>
            </w:r>
            <w:r>
              <w:rPr>
                <w:rFonts w:hint="eastAsia" w:eastAsia="宋体"/>
                <w:color w:val="000000" w:themeColor="text1"/>
                <w:szCs w:val="21"/>
                <w:u w:val="single"/>
                <w:lang w:val="en-US" w:eastAsia="zh-CN"/>
                <w14:textFill>
                  <w14:solidFill>
                    <w14:schemeClr w14:val="tx1"/>
                  </w14:solidFill>
                </w14:textFill>
              </w:rPr>
              <w:t xml:space="preserve">              </w:t>
            </w:r>
          </w:p>
          <w:p w14:paraId="65D7A05E">
            <w:pPr>
              <w:spacing w:line="360" w:lineRule="auto"/>
              <w:ind w:firstLine="210" w:firstLineChars="100"/>
              <w:jc w:val="left"/>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本单位/本人确认已知悉以上业务价格</w:t>
            </w:r>
          </w:p>
        </w:tc>
      </w:tr>
      <w:tr w14:paraId="095B4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78" w:hRule="atLeast"/>
          <w:jc w:val="center"/>
        </w:trPr>
        <w:tc>
          <w:tcPr>
            <w:tcW w:w="1539" w:type="dxa"/>
            <w:tcBorders>
              <w:top w:val="single" w:color="auto" w:sz="4" w:space="0"/>
              <w:left w:val="thinThickLargeGap" w:color="auto" w:sz="24" w:space="0"/>
              <w:bottom w:val="single" w:color="auto" w:sz="4" w:space="0"/>
              <w:right w:val="single" w:color="auto" w:sz="4" w:space="0"/>
            </w:tcBorders>
            <w:vAlign w:val="center"/>
          </w:tcPr>
          <w:p w14:paraId="1EA8901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授权委托</w:t>
            </w:r>
          </w:p>
        </w:tc>
        <w:tc>
          <w:tcPr>
            <w:tcW w:w="8153" w:type="dxa"/>
            <w:gridSpan w:val="4"/>
            <w:tcBorders>
              <w:top w:val="single" w:color="auto" w:sz="4" w:space="0"/>
              <w:left w:val="single" w:color="auto" w:sz="4" w:space="0"/>
              <w:bottom w:val="single" w:color="auto" w:sz="4" w:space="0"/>
              <w:right w:val="thickThinLargeGap" w:color="auto" w:sz="24" w:space="0"/>
            </w:tcBorders>
            <w:vAlign w:val="center"/>
          </w:tcPr>
          <w:p w14:paraId="776F42FE">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本单位/本人授权（姓名：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、手机号码：</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、身份证号码：</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）为合法代理人，前去办理CA证书与电子签章相关事宜。办理过程中，所签署、提交的相关资料全部真实、无误、合法的，如有虚假导致的一切后果由本单位自行承担。指定或者委托的有效期限:自</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日至</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699CAB6A">
            <w:pPr>
              <w:spacing w:line="360" w:lineRule="auto"/>
              <w:ind w:left="11" w:hanging="11" w:hangingChars="5"/>
              <w:jc w:val="center"/>
              <w:rPr>
                <w:color w:val="000000" w:themeColor="text1"/>
                <w:szCs w:val="21"/>
                <w14:textFill>
                  <w14:solidFill>
                    <w14:schemeClr w14:val="tx1"/>
                  </w14:solidFill>
                </w14:textFill>
              </w:rPr>
            </w:pPr>
            <w:r>
              <w:rPr>
                <w:rFonts w:hint="eastAsia" w:ascii="宋体" w:hAnsi="宋体" w:cs="宋体"/>
                <w:b/>
                <w:bCs/>
                <w:color w:val="FF0000"/>
                <w:szCs w:val="21"/>
              </w:rPr>
              <w:t xml:space="preserve">                                              单位盖章（公章）</w:t>
            </w:r>
          </w:p>
        </w:tc>
      </w:tr>
      <w:tr w14:paraId="53EA5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13" w:hRule="atLeast"/>
          <w:jc w:val="center"/>
        </w:trPr>
        <w:tc>
          <w:tcPr>
            <w:tcW w:w="1539" w:type="dxa"/>
            <w:tcBorders>
              <w:top w:val="single" w:color="auto" w:sz="4" w:space="0"/>
              <w:left w:val="thinThickLargeGap" w:color="auto" w:sz="24" w:space="0"/>
              <w:bottom w:val="thickThinLargeGap" w:color="auto" w:sz="24" w:space="0"/>
              <w:right w:val="single" w:color="auto" w:sz="4" w:space="0"/>
            </w:tcBorders>
            <w:vAlign w:val="center"/>
          </w:tcPr>
          <w:p w14:paraId="1FEB15C0">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签章采集表（</w:t>
            </w:r>
            <w:r>
              <w:rPr>
                <w:rFonts w:hint="eastAsia"/>
                <w:b/>
                <w:color w:val="000000" w:themeColor="text1"/>
                <w:szCs w:val="21"/>
                <w14:textFill>
                  <w14:solidFill>
                    <w14:schemeClr w14:val="tx1"/>
                  </w14:solidFill>
                </w14:textFill>
              </w:rPr>
              <w:t>盖在下方，请勿重叠压线</w:t>
            </w:r>
            <w:r>
              <w:rPr>
                <w:rFonts w:hint="eastAsia"/>
                <w:color w:val="000000" w:themeColor="text1"/>
                <w:szCs w:val="21"/>
                <w14:textFill>
                  <w14:solidFill>
                    <w14:schemeClr w14:val="tx1"/>
                  </w14:solidFill>
                </w14:textFill>
              </w:rPr>
              <w:t>）</w:t>
            </w:r>
          </w:p>
        </w:tc>
        <w:tc>
          <w:tcPr>
            <w:tcW w:w="8153" w:type="dxa"/>
            <w:gridSpan w:val="4"/>
            <w:tcBorders>
              <w:top w:val="single" w:color="auto" w:sz="4" w:space="0"/>
              <w:left w:val="single" w:color="auto" w:sz="4" w:space="0"/>
              <w:bottom w:val="thickThinLargeGap" w:color="auto" w:sz="24" w:space="0"/>
              <w:right w:val="thickThinLargeGap" w:color="auto" w:sz="24" w:space="0"/>
            </w:tcBorders>
          </w:tcPr>
          <w:p w14:paraId="0392B8CD">
            <w:pPr>
              <w:spacing w:line="360" w:lineRule="auto"/>
              <w:ind w:firstLine="450" w:firstLineChars="2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企业公章                      法人方章/造价师章                         法人签字</w:t>
            </w:r>
          </w:p>
        </w:tc>
      </w:tr>
    </w:tbl>
    <w:p w14:paraId="6B9C97EC">
      <w:pPr>
        <w:rPr>
          <w:rFonts w:hint="eastAsia"/>
          <w:lang w:val="en-US" w:eastAsia="zh-CN"/>
        </w:rPr>
      </w:pPr>
    </w:p>
    <w:p w14:paraId="30A11B2B">
      <w:pPr>
        <w:rPr>
          <w:rFonts w:hint="eastAsia"/>
          <w:lang w:val="en-US" w:eastAsia="zh-CN"/>
        </w:rPr>
      </w:pPr>
    </w:p>
    <w:p w14:paraId="75A899B7">
      <w:pPr>
        <w:rPr>
          <w:rFonts w:hint="eastAsia"/>
          <w:lang w:val="en-US" w:eastAsia="zh-CN"/>
        </w:rPr>
      </w:pPr>
    </w:p>
    <w:p w14:paraId="4D695885">
      <w:pPr>
        <w:rPr>
          <w:rFonts w:hint="eastAsia"/>
          <w:lang w:val="en-US" w:eastAsia="zh-CN"/>
        </w:rPr>
      </w:pPr>
    </w:p>
    <w:p w14:paraId="3049E351">
      <w:pPr>
        <w:rPr>
          <w:rFonts w:hint="eastAsia"/>
          <w:lang w:val="en-US" w:eastAsia="zh-CN"/>
        </w:rPr>
      </w:pPr>
    </w:p>
    <w:p w14:paraId="4E3605FF">
      <w:pPr>
        <w:rPr>
          <w:rFonts w:hint="eastAsia"/>
          <w:lang w:val="en-US" w:eastAsia="zh-CN"/>
        </w:rPr>
      </w:pPr>
    </w:p>
    <w:p w14:paraId="6A0E4DBB">
      <w:pPr>
        <w:rPr>
          <w:rFonts w:hint="eastAsia"/>
          <w:lang w:val="en-US" w:eastAsia="zh-CN"/>
        </w:rPr>
      </w:pPr>
    </w:p>
    <w:p w14:paraId="40DAAA2E">
      <w:pPr>
        <w:rPr>
          <w:rFonts w:hint="eastAsia"/>
          <w:lang w:val="en-US" w:eastAsia="zh-CN"/>
        </w:rPr>
      </w:pPr>
    </w:p>
    <w:p w14:paraId="0EAC1EB0">
      <w:pPr>
        <w:rPr>
          <w:rFonts w:hint="eastAsia"/>
          <w:lang w:val="en-US" w:eastAsia="zh-CN"/>
        </w:rPr>
      </w:pPr>
    </w:p>
    <w:p w14:paraId="1F6725A5">
      <w:pPr>
        <w:rPr>
          <w:rFonts w:hint="eastAsia"/>
          <w:lang w:val="en-US" w:eastAsia="zh-CN"/>
        </w:rPr>
      </w:pPr>
    </w:p>
    <w:p w14:paraId="7EFAC299">
      <w:pPr>
        <w:rPr>
          <w:rFonts w:hint="eastAsia"/>
          <w:lang w:val="en-US" w:eastAsia="zh-CN"/>
        </w:rPr>
      </w:pPr>
    </w:p>
    <w:p w14:paraId="09688826">
      <w:pPr>
        <w:rPr>
          <w:rFonts w:hint="eastAsia"/>
          <w:lang w:val="en-US" w:eastAsia="zh-CN"/>
        </w:rPr>
      </w:pPr>
    </w:p>
    <w:p w14:paraId="28B7159A">
      <w:pPr>
        <w:rPr>
          <w:rFonts w:hint="eastAsia"/>
          <w:lang w:val="en-US" w:eastAsia="zh-CN"/>
        </w:rPr>
      </w:pPr>
    </w:p>
    <w:p w14:paraId="38805CF8">
      <w:pPr>
        <w:rPr>
          <w:rFonts w:hint="eastAsia"/>
          <w:lang w:val="en-US" w:eastAsia="zh-CN"/>
        </w:rPr>
      </w:pPr>
    </w:p>
    <w:p w14:paraId="5370A258">
      <w:pPr>
        <w:rPr>
          <w:rFonts w:hint="eastAsia"/>
          <w:lang w:val="en-US" w:eastAsia="zh-CN"/>
        </w:rPr>
      </w:pPr>
    </w:p>
    <w:p w14:paraId="33F26697">
      <w:pPr>
        <w:rPr>
          <w:rFonts w:hint="eastAsia"/>
          <w:lang w:val="en-US" w:eastAsia="zh-CN"/>
        </w:rPr>
      </w:pPr>
    </w:p>
    <w:p w14:paraId="6DB25618">
      <w:pPr>
        <w:rPr>
          <w:rFonts w:hint="eastAsia"/>
          <w:lang w:val="en-US" w:eastAsia="zh-CN"/>
        </w:rPr>
      </w:pPr>
    </w:p>
    <w:p w14:paraId="05999C04">
      <w:pPr>
        <w:spacing w:line="318" w:lineRule="auto"/>
        <w:rPr>
          <w:rFonts w:ascii="Arial"/>
          <w:sz w:val="21"/>
        </w:rPr>
      </w:pPr>
    </w:p>
    <w:p w14:paraId="15BF6B66">
      <w:pPr>
        <w:spacing w:line="450" w:lineRule="exact"/>
        <w:ind w:firstLine="619"/>
      </w:pPr>
      <w:r>
        <w:rPr>
          <w:position w:val="-9"/>
        </w:rPr>
        <w:drawing>
          <wp:inline distT="0" distB="0" distL="0" distR="0">
            <wp:extent cx="1456690" cy="285750"/>
            <wp:effectExtent l="0" t="0" r="3810" b="6350"/>
            <wp:docPr id="7" name="IM 2"/>
            <wp:cNvGraphicFramePr/>
            <a:graphic xmlns:a="http://schemas.openxmlformats.org/drawingml/2006/main">
              <a:graphicData uri="http://schemas.openxmlformats.org/drawingml/2006/picture">
                <pic:pic xmlns:pic="http://schemas.openxmlformats.org/drawingml/2006/picture">
                  <pic:nvPicPr>
                    <pic:cNvPr id="7" name="IM 2"/>
                    <pic:cNvPicPr/>
                  </pic:nvPicPr>
                  <pic:blipFill>
                    <a:blip r:embed="rId5"/>
                    <a:stretch>
                      <a:fillRect/>
                    </a:stretch>
                  </pic:blipFill>
                  <pic:spPr>
                    <a:xfrm>
                      <a:off x="0" y="0"/>
                      <a:ext cx="1456943" cy="285933"/>
                    </a:xfrm>
                    <a:prstGeom prst="rect">
                      <a:avLst/>
                    </a:prstGeom>
                  </pic:spPr>
                </pic:pic>
              </a:graphicData>
            </a:graphic>
          </wp:inline>
        </w:drawing>
      </w:r>
    </w:p>
    <w:p w14:paraId="29765EAA">
      <w:pPr>
        <w:spacing w:line="211" w:lineRule="auto"/>
        <w:ind w:left="4485"/>
        <w:outlineLvl w:val="0"/>
        <w:rPr>
          <w:rFonts w:ascii="宋体" w:hAnsi="宋体" w:eastAsia="宋体" w:cs="宋体"/>
          <w:sz w:val="31"/>
          <w:szCs w:val="31"/>
        </w:rPr>
      </w:pPr>
      <w:r>
        <w:rPr>
          <w:rFonts w:ascii="宋体" w:hAnsi="宋体" w:eastAsia="宋体" w:cs="宋体"/>
          <w:b/>
          <w:bCs/>
          <w:spacing w:val="-10"/>
          <w:sz w:val="31"/>
          <w:szCs w:val="31"/>
        </w:rPr>
        <w:t>证书业务申请单</w:t>
      </w:r>
    </w:p>
    <w:p w14:paraId="61908B36">
      <w:pPr>
        <w:spacing w:line="237" w:lineRule="auto"/>
        <w:ind w:left="1083"/>
        <w:rPr>
          <w:rFonts w:ascii="宋体" w:hAnsi="宋体" w:eastAsia="宋体" w:cs="宋体"/>
          <w:sz w:val="18"/>
          <w:szCs w:val="18"/>
        </w:rPr>
      </w:pPr>
      <w:r>
        <w:rPr>
          <w:rFonts w:ascii="宋体" w:hAnsi="宋体" w:eastAsia="宋体" w:cs="宋体"/>
          <w:spacing w:val="-3"/>
          <w:sz w:val="18"/>
          <w:szCs w:val="18"/>
        </w:rPr>
        <w:t>以下内容 *号必填，更多登录GMCA 官网查看（</w:t>
      </w:r>
      <w:r>
        <w:fldChar w:fldCharType="begin"/>
      </w:r>
      <w:r>
        <w:instrText xml:space="preserve"> HYPERLINK "http://www.jsgmca.com/" </w:instrText>
      </w:r>
      <w:r>
        <w:fldChar w:fldCharType="separate"/>
      </w:r>
      <w:r>
        <w:rPr>
          <w:rFonts w:ascii="宋体" w:hAnsi="宋体" w:eastAsia="宋体" w:cs="宋体"/>
          <w:spacing w:val="-3"/>
          <w:sz w:val="18"/>
          <w:szCs w:val="18"/>
        </w:rPr>
        <w:t>http://www.jsgmca.com</w:t>
      </w:r>
      <w:r>
        <w:rPr>
          <w:rFonts w:ascii="宋体" w:hAnsi="宋体" w:eastAsia="宋体" w:cs="宋体"/>
          <w:spacing w:val="-3"/>
          <w:sz w:val="18"/>
          <w:szCs w:val="18"/>
        </w:rPr>
        <w:fldChar w:fldCharType="end"/>
      </w:r>
      <w:r>
        <w:rPr>
          <w:rFonts w:ascii="宋体" w:hAnsi="宋体" w:eastAsia="宋体" w:cs="宋体"/>
          <w:spacing w:val="-3"/>
          <w:sz w:val="18"/>
          <w:szCs w:val="18"/>
        </w:rPr>
        <w:t>）。</w:t>
      </w:r>
    </w:p>
    <w:tbl>
      <w:tblPr>
        <w:tblStyle w:val="11"/>
        <w:tblW w:w="99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516"/>
        <w:gridCol w:w="644"/>
        <w:gridCol w:w="1129"/>
        <w:gridCol w:w="1110"/>
        <w:gridCol w:w="889"/>
        <w:gridCol w:w="1424"/>
        <w:gridCol w:w="501"/>
        <w:gridCol w:w="1939"/>
      </w:tblGrid>
      <w:tr w14:paraId="48A39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7" w:hRule="atLeast"/>
        </w:trPr>
        <w:tc>
          <w:tcPr>
            <w:tcW w:w="807" w:type="dxa"/>
            <w:vMerge w:val="restart"/>
            <w:tcBorders>
              <w:bottom w:val="nil"/>
            </w:tcBorders>
            <w:vAlign w:val="top"/>
          </w:tcPr>
          <w:p w14:paraId="6A863BE2">
            <w:pPr>
              <w:spacing w:line="272" w:lineRule="auto"/>
              <w:rPr>
                <w:rFonts w:ascii="Arial"/>
                <w:sz w:val="21"/>
              </w:rPr>
            </w:pPr>
          </w:p>
          <w:p w14:paraId="428B9134">
            <w:pPr>
              <w:spacing w:line="272" w:lineRule="auto"/>
              <w:rPr>
                <w:rFonts w:ascii="Arial"/>
                <w:sz w:val="21"/>
              </w:rPr>
            </w:pPr>
          </w:p>
          <w:p w14:paraId="2535B7D3">
            <w:pPr>
              <w:spacing w:line="272" w:lineRule="auto"/>
              <w:rPr>
                <w:rFonts w:ascii="Arial"/>
                <w:sz w:val="21"/>
              </w:rPr>
            </w:pPr>
          </w:p>
          <w:p w14:paraId="7BF1C1DD">
            <w:pPr>
              <w:spacing w:line="272" w:lineRule="auto"/>
              <w:rPr>
                <w:rFonts w:ascii="Arial"/>
                <w:sz w:val="21"/>
              </w:rPr>
            </w:pPr>
          </w:p>
          <w:p w14:paraId="3FB4534E">
            <w:pPr>
              <w:spacing w:line="273" w:lineRule="auto"/>
              <w:rPr>
                <w:rFonts w:ascii="Arial"/>
                <w:sz w:val="21"/>
              </w:rPr>
            </w:pPr>
          </w:p>
          <w:p w14:paraId="06E4F64B">
            <w:pPr>
              <w:spacing w:line="273" w:lineRule="auto"/>
              <w:rPr>
                <w:rFonts w:ascii="Arial"/>
                <w:sz w:val="21"/>
              </w:rPr>
            </w:pPr>
          </w:p>
          <w:p w14:paraId="51D96853">
            <w:pPr>
              <w:spacing w:line="273" w:lineRule="auto"/>
              <w:rPr>
                <w:rFonts w:ascii="Arial"/>
                <w:sz w:val="21"/>
              </w:rPr>
            </w:pPr>
          </w:p>
          <w:p w14:paraId="735BA11C">
            <w:pPr>
              <w:pStyle w:val="9"/>
              <w:spacing w:before="59" w:line="238" w:lineRule="auto"/>
              <w:ind w:left="265" w:right="218"/>
            </w:pPr>
            <w:r>
              <w:rPr>
                <w:b/>
                <w:bCs/>
                <w:spacing w:val="-12"/>
              </w:rPr>
              <w:t>业务类型</w:t>
            </w:r>
          </w:p>
        </w:tc>
        <w:tc>
          <w:tcPr>
            <w:tcW w:w="2160" w:type="dxa"/>
            <w:gridSpan w:val="2"/>
            <w:tcMar>
              <w:top w:w="0" w:type="dxa"/>
              <w:left w:w="0" w:type="dxa"/>
              <w:bottom w:w="0" w:type="dxa"/>
              <w:right w:w="0" w:type="dxa"/>
            </w:tcMar>
            <w:tcFitText/>
            <w:vAlign w:val="top"/>
          </w:tcPr>
          <w:p w14:paraId="29518E66">
            <w:pPr>
              <w:pStyle w:val="9"/>
              <w:spacing w:before="275" w:line="219" w:lineRule="auto"/>
              <w:ind w:left="169"/>
              <w:rPr>
                <w:rFonts w:hint="default" w:eastAsia="宋体"/>
                <w:spacing w:val="0"/>
                <w:lang w:val="en-US" w:eastAsia="zh-CN"/>
              </w:rPr>
            </w:pPr>
            <w:r>
              <w:rPr>
                <w:spacing w:val="0"/>
                <w:w w:val="94"/>
              </w:rPr>
              <w:t xml:space="preserve">* </w:t>
            </w:r>
            <w:r>
              <w:rPr>
                <w:b/>
                <w:bCs/>
                <w:spacing w:val="0"/>
                <w:w w:val="94"/>
              </w:rPr>
              <w:t>证书用于何种项目/系统</w:t>
            </w:r>
          </w:p>
        </w:tc>
        <w:tc>
          <w:tcPr>
            <w:tcW w:w="6992" w:type="dxa"/>
            <w:gridSpan w:val="6"/>
            <w:vAlign w:val="top"/>
          </w:tcPr>
          <w:p w14:paraId="6B3C0B22">
            <w:pPr>
              <w:rPr>
                <w:rFonts w:ascii="Arial"/>
                <w:sz w:val="21"/>
              </w:rPr>
            </w:pPr>
          </w:p>
        </w:tc>
      </w:tr>
      <w:tr w14:paraId="70613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07" w:type="dxa"/>
            <w:vMerge w:val="continue"/>
            <w:tcBorders>
              <w:top w:val="nil"/>
              <w:bottom w:val="nil"/>
            </w:tcBorders>
            <w:vAlign w:val="top"/>
          </w:tcPr>
          <w:p w14:paraId="1372C7FB">
            <w:pPr>
              <w:rPr>
                <w:rFonts w:ascii="Arial"/>
                <w:sz w:val="21"/>
              </w:rPr>
            </w:pPr>
          </w:p>
        </w:tc>
        <w:tc>
          <w:tcPr>
            <w:tcW w:w="2160" w:type="dxa"/>
            <w:gridSpan w:val="2"/>
            <w:vMerge w:val="restart"/>
            <w:tcBorders>
              <w:bottom w:val="nil"/>
            </w:tcBorders>
            <w:vAlign w:val="top"/>
          </w:tcPr>
          <w:p w14:paraId="1B7B3DB0">
            <w:pPr>
              <w:spacing w:line="261" w:lineRule="auto"/>
              <w:rPr>
                <w:rFonts w:ascii="Arial"/>
                <w:sz w:val="21"/>
              </w:rPr>
            </w:pPr>
          </w:p>
          <w:p w14:paraId="097BC9BA">
            <w:pPr>
              <w:spacing w:line="262" w:lineRule="auto"/>
              <w:rPr>
                <w:rFonts w:ascii="Arial"/>
                <w:sz w:val="21"/>
              </w:rPr>
            </w:pPr>
          </w:p>
          <w:p w14:paraId="0364553B">
            <w:pPr>
              <w:spacing w:line="262" w:lineRule="auto"/>
              <w:rPr>
                <w:rFonts w:ascii="Arial"/>
                <w:sz w:val="21"/>
              </w:rPr>
            </w:pPr>
          </w:p>
          <w:p w14:paraId="422EED9A">
            <w:pPr>
              <w:pStyle w:val="9"/>
              <w:spacing w:before="69" w:line="205" w:lineRule="auto"/>
              <w:ind w:left="504"/>
            </w:pPr>
            <w:r>
              <w:rPr>
                <w:rFonts w:ascii="微软雅黑" w:hAnsi="微软雅黑" w:eastAsia="微软雅黑" w:cs="微软雅黑"/>
                <w:spacing w:val="-7"/>
                <w:sz w:val="16"/>
                <w:szCs w:val="16"/>
              </w:rPr>
              <w:t>□</w:t>
            </w:r>
            <w:r>
              <w:rPr>
                <w:spacing w:val="-7"/>
              </w:rPr>
              <w:t>USBKEY</w:t>
            </w:r>
            <w:r>
              <w:rPr>
                <w:spacing w:val="25"/>
              </w:rPr>
              <w:t xml:space="preserve"> </w:t>
            </w:r>
            <w:r>
              <w:rPr>
                <w:spacing w:val="-7"/>
              </w:rPr>
              <w:t>电子证书</w:t>
            </w:r>
          </w:p>
          <w:p w14:paraId="74FBCAD3">
            <w:pPr>
              <w:pStyle w:val="9"/>
              <w:spacing w:before="231" w:line="205" w:lineRule="auto"/>
              <w:ind w:left="525"/>
            </w:pPr>
            <w:r>
              <w:rPr>
                <w:rFonts w:ascii="微软雅黑" w:hAnsi="微软雅黑" w:eastAsia="微软雅黑" w:cs="微软雅黑"/>
                <w:spacing w:val="1"/>
                <w:sz w:val="16"/>
                <w:szCs w:val="16"/>
              </w:rPr>
              <w:t>□</w:t>
            </w:r>
            <w:r>
              <w:rPr>
                <w:spacing w:val="1"/>
              </w:rPr>
              <w:t>移动端电子证书</w:t>
            </w:r>
          </w:p>
        </w:tc>
        <w:tc>
          <w:tcPr>
            <w:tcW w:w="1129" w:type="dxa"/>
            <w:vAlign w:val="top"/>
          </w:tcPr>
          <w:p w14:paraId="49BC6D59">
            <w:pPr>
              <w:pStyle w:val="9"/>
              <w:spacing w:before="117" w:line="219" w:lineRule="auto"/>
              <w:ind w:left="192"/>
            </w:pPr>
            <w:r>
              <w:rPr>
                <w:spacing w:val="-14"/>
              </w:rPr>
              <w:t>□证书新办</w:t>
            </w:r>
          </w:p>
        </w:tc>
        <w:tc>
          <w:tcPr>
            <w:tcW w:w="1999" w:type="dxa"/>
            <w:gridSpan w:val="2"/>
            <w:vAlign w:val="top"/>
          </w:tcPr>
          <w:p w14:paraId="0D6ECD54">
            <w:pPr>
              <w:pStyle w:val="9"/>
              <w:spacing w:before="118" w:line="219" w:lineRule="auto"/>
              <w:ind w:left="255"/>
            </w:pPr>
            <w:r>
              <w:rPr>
                <w:spacing w:val="-9"/>
              </w:rPr>
              <w:t>□企业</w:t>
            </w:r>
            <w:r>
              <w:rPr>
                <w:spacing w:val="13"/>
              </w:rPr>
              <w:t xml:space="preserve">  </w:t>
            </w:r>
            <w:r>
              <w:rPr>
                <w:spacing w:val="-9"/>
              </w:rPr>
              <w:t>□个人</w:t>
            </w:r>
          </w:p>
        </w:tc>
        <w:tc>
          <w:tcPr>
            <w:tcW w:w="1925" w:type="dxa"/>
            <w:gridSpan w:val="2"/>
            <w:vAlign w:val="top"/>
          </w:tcPr>
          <w:p w14:paraId="73CAB4B6">
            <w:pPr>
              <w:pStyle w:val="9"/>
              <w:spacing w:before="118" w:line="219" w:lineRule="auto"/>
              <w:ind w:left="150"/>
            </w:pPr>
            <w:r>
              <w:drawing>
                <wp:anchor distT="0" distB="0" distL="0" distR="0" simplePos="0" relativeHeight="251659264" behindDoc="1" locked="0" layoutInCell="1" allowOverlap="1">
                  <wp:simplePos x="0" y="0"/>
                  <wp:positionH relativeFrom="column">
                    <wp:posOffset>589915</wp:posOffset>
                  </wp:positionH>
                  <wp:positionV relativeFrom="paragraph">
                    <wp:posOffset>179070</wp:posOffset>
                  </wp:positionV>
                  <wp:extent cx="240665"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240791" cy="6350"/>
                          </a:xfrm>
                          <a:prstGeom prst="rect">
                            <a:avLst/>
                          </a:prstGeom>
                        </pic:spPr>
                      </pic:pic>
                    </a:graphicData>
                  </a:graphic>
                </wp:anchor>
              </w:drawing>
            </w:r>
            <w:r>
              <w:rPr>
                <w:spacing w:val="-21"/>
              </w:rPr>
              <w:t>申请数量：</w:t>
            </w:r>
            <w:r>
              <w:rPr>
                <w:rFonts w:hint="eastAsia"/>
                <w:spacing w:val="6"/>
                <w:u w:val="none" w:color="auto"/>
                <w:lang w:val="en-US" w:eastAsia="zh-CN"/>
              </w:rPr>
              <w:t xml:space="preserve"> </w:t>
            </w:r>
            <w:r>
              <w:rPr>
                <w:spacing w:val="6"/>
                <w:u w:val="none" w:color="auto"/>
              </w:rPr>
              <w:t xml:space="preserve">  </w:t>
            </w:r>
            <w:r>
              <w:rPr>
                <w:rFonts w:hint="eastAsia"/>
                <w:spacing w:val="6"/>
                <w:u w:val="none" w:color="auto"/>
                <w:lang w:val="en-US" w:eastAsia="zh-CN"/>
              </w:rPr>
              <w:t xml:space="preserve">  </w:t>
            </w:r>
            <w:r>
              <w:rPr>
                <w:spacing w:val="-78"/>
                <w:u w:val="none" w:color="auto"/>
              </w:rPr>
              <w:t xml:space="preserve"> </w:t>
            </w:r>
            <w:r>
              <w:rPr>
                <w:spacing w:val="-21"/>
              </w:rPr>
              <w:t>张</w:t>
            </w:r>
          </w:p>
        </w:tc>
        <w:tc>
          <w:tcPr>
            <w:tcW w:w="1939" w:type="dxa"/>
            <w:vAlign w:val="top"/>
          </w:tcPr>
          <w:p w14:paraId="69775350">
            <w:pPr>
              <w:pStyle w:val="9"/>
              <w:spacing w:before="118" w:line="219" w:lineRule="auto"/>
              <w:ind w:left="129"/>
            </w:pPr>
            <w:r>
              <w:drawing>
                <wp:anchor distT="0" distB="0" distL="0" distR="0" simplePos="0" relativeHeight="251660288" behindDoc="1" locked="0" layoutInCell="1" allowOverlap="1">
                  <wp:simplePos x="0" y="0"/>
                  <wp:positionH relativeFrom="column">
                    <wp:posOffset>518795</wp:posOffset>
                  </wp:positionH>
                  <wp:positionV relativeFrom="paragraph">
                    <wp:posOffset>179070</wp:posOffset>
                  </wp:positionV>
                  <wp:extent cx="18288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
                          <a:stretch>
                            <a:fillRect/>
                          </a:stretch>
                        </pic:blipFill>
                        <pic:spPr>
                          <a:xfrm>
                            <a:off x="0" y="0"/>
                            <a:ext cx="182879" cy="6350"/>
                          </a:xfrm>
                          <a:prstGeom prst="rect">
                            <a:avLst/>
                          </a:prstGeom>
                        </pic:spPr>
                      </pic:pic>
                    </a:graphicData>
                  </a:graphic>
                </wp:anchor>
              </w:drawing>
            </w:r>
            <w:r>
              <w:rPr>
                <w:spacing w:val="-7"/>
              </w:rPr>
              <w:t>有效期：</w:t>
            </w:r>
            <w:r>
              <w:rPr>
                <w:spacing w:val="6"/>
                <w:u w:val="none" w:color="auto"/>
              </w:rPr>
              <w:t xml:space="preserve">   </w:t>
            </w:r>
            <w:r>
              <w:rPr>
                <w:spacing w:val="-80"/>
                <w:u w:val="none" w:color="auto"/>
              </w:rPr>
              <w:t xml:space="preserve"> </w:t>
            </w:r>
            <w:r>
              <w:rPr>
                <w:spacing w:val="-7"/>
              </w:rPr>
              <w:t>年</w:t>
            </w:r>
          </w:p>
        </w:tc>
      </w:tr>
      <w:tr w14:paraId="04126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807" w:type="dxa"/>
            <w:vMerge w:val="continue"/>
            <w:tcBorders>
              <w:top w:val="nil"/>
              <w:bottom w:val="nil"/>
            </w:tcBorders>
            <w:vAlign w:val="top"/>
          </w:tcPr>
          <w:p w14:paraId="2097FB73">
            <w:pPr>
              <w:rPr>
                <w:rFonts w:ascii="Arial"/>
                <w:sz w:val="21"/>
              </w:rPr>
            </w:pPr>
          </w:p>
        </w:tc>
        <w:tc>
          <w:tcPr>
            <w:tcW w:w="2160" w:type="dxa"/>
            <w:gridSpan w:val="2"/>
            <w:vMerge w:val="continue"/>
            <w:tcBorders>
              <w:top w:val="nil"/>
              <w:bottom w:val="nil"/>
            </w:tcBorders>
            <w:vAlign w:val="top"/>
          </w:tcPr>
          <w:p w14:paraId="4ACE348F">
            <w:pPr>
              <w:rPr>
                <w:rFonts w:ascii="Arial"/>
                <w:sz w:val="21"/>
              </w:rPr>
            </w:pPr>
          </w:p>
        </w:tc>
        <w:tc>
          <w:tcPr>
            <w:tcW w:w="1129" w:type="dxa"/>
            <w:vAlign w:val="top"/>
          </w:tcPr>
          <w:p w14:paraId="5CB50EA2">
            <w:pPr>
              <w:spacing w:line="367" w:lineRule="auto"/>
              <w:rPr>
                <w:rFonts w:ascii="Arial"/>
                <w:sz w:val="21"/>
              </w:rPr>
            </w:pPr>
          </w:p>
          <w:p w14:paraId="32C7EB79">
            <w:pPr>
              <w:pStyle w:val="9"/>
              <w:spacing w:before="58" w:line="219" w:lineRule="auto"/>
              <w:ind w:left="192"/>
            </w:pPr>
            <w:r>
              <w:rPr>
                <w:spacing w:val="-14"/>
              </w:rPr>
              <w:t>□证书更新</w:t>
            </w:r>
          </w:p>
        </w:tc>
        <w:tc>
          <w:tcPr>
            <w:tcW w:w="5863" w:type="dxa"/>
            <w:gridSpan w:val="5"/>
            <w:vAlign w:val="top"/>
          </w:tcPr>
          <w:p w14:paraId="50D6DEBB">
            <w:pPr>
              <w:pStyle w:val="9"/>
              <w:spacing w:before="212" w:line="241" w:lineRule="auto"/>
              <w:ind w:left="228" w:right="104" w:firstLine="22"/>
              <w:jc w:val="both"/>
            </w:pPr>
            <w:r>
              <w:rPr>
                <w:spacing w:val="-5"/>
              </w:rPr>
              <w:t>□延期</w:t>
            </w:r>
            <w:r>
              <w:rPr>
                <w:spacing w:val="18"/>
              </w:rPr>
              <w:t xml:space="preserve">    </w:t>
            </w:r>
            <w:r>
              <w:rPr>
                <w:spacing w:val="-5"/>
              </w:rPr>
              <w:t>□重发</w:t>
            </w:r>
            <w:r>
              <w:rPr>
                <w:spacing w:val="13"/>
              </w:rPr>
              <w:t xml:space="preserve">    </w:t>
            </w:r>
            <w:r>
              <w:rPr>
                <w:spacing w:val="-5"/>
              </w:rPr>
              <w:t>□信息变更(</w:t>
            </w:r>
            <w:r>
              <w:rPr>
                <w:spacing w:val="83"/>
                <w:w w:val="101"/>
              </w:rPr>
              <w:t xml:space="preserve"> </w:t>
            </w:r>
            <w:r>
              <w:rPr>
                <w:spacing w:val="-5"/>
              </w:rPr>
              <w:t>□更新换密钥</w:t>
            </w:r>
            <w:r>
              <w:rPr>
                <w:spacing w:val="81"/>
              </w:rPr>
              <w:t xml:space="preserve"> </w:t>
            </w:r>
            <w:r>
              <w:rPr>
                <w:spacing w:val="-5"/>
              </w:rPr>
              <w:t>□更新不换密钥）</w:t>
            </w:r>
            <w:r>
              <w:rPr>
                <w:b/>
                <w:bCs/>
                <w:color w:val="FF0000"/>
                <w:spacing w:val="-8"/>
              </w:rPr>
              <w:t>备注</w:t>
            </w:r>
            <w:r>
              <w:rPr>
                <w:spacing w:val="-8"/>
              </w:rPr>
              <w:t>：证书更新，应更新换密钥。（特殊原因：如使用该证书操作过文件加密或已使用该证书投标且即将开标，允许证书更新不换密钥）</w:t>
            </w:r>
          </w:p>
        </w:tc>
      </w:tr>
      <w:tr w14:paraId="434D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07" w:type="dxa"/>
            <w:vMerge w:val="continue"/>
            <w:tcBorders>
              <w:top w:val="nil"/>
              <w:bottom w:val="nil"/>
            </w:tcBorders>
            <w:vAlign w:val="top"/>
          </w:tcPr>
          <w:p w14:paraId="638A67B9">
            <w:pPr>
              <w:rPr>
                <w:rFonts w:ascii="Arial"/>
                <w:sz w:val="21"/>
              </w:rPr>
            </w:pPr>
          </w:p>
        </w:tc>
        <w:tc>
          <w:tcPr>
            <w:tcW w:w="2160" w:type="dxa"/>
            <w:gridSpan w:val="2"/>
            <w:vMerge w:val="continue"/>
            <w:tcBorders>
              <w:top w:val="nil"/>
              <w:bottom w:val="nil"/>
            </w:tcBorders>
            <w:vAlign w:val="top"/>
          </w:tcPr>
          <w:p w14:paraId="7EE3C600">
            <w:pPr>
              <w:rPr>
                <w:rFonts w:ascii="Arial"/>
                <w:sz w:val="21"/>
              </w:rPr>
            </w:pPr>
          </w:p>
        </w:tc>
        <w:tc>
          <w:tcPr>
            <w:tcW w:w="1129" w:type="dxa"/>
            <w:vAlign w:val="top"/>
          </w:tcPr>
          <w:p w14:paraId="371D4415">
            <w:pPr>
              <w:pStyle w:val="9"/>
              <w:spacing w:before="160" w:line="219" w:lineRule="auto"/>
              <w:ind w:left="192"/>
            </w:pPr>
            <w:r>
              <w:rPr>
                <w:spacing w:val="-15"/>
              </w:rPr>
              <w:t>□证书注销</w:t>
            </w:r>
          </w:p>
        </w:tc>
        <w:tc>
          <w:tcPr>
            <w:tcW w:w="5863" w:type="dxa"/>
            <w:gridSpan w:val="5"/>
            <w:tcFitText/>
            <w:vAlign w:val="top"/>
          </w:tcPr>
          <w:p w14:paraId="18A1C6C8">
            <w:pPr>
              <w:pStyle w:val="9"/>
              <w:spacing w:before="160" w:line="219" w:lineRule="auto"/>
              <w:ind w:left="175"/>
              <w:rPr>
                <w:spacing w:val="0"/>
              </w:rPr>
            </w:pPr>
            <w:r>
              <w:rPr>
                <w:b/>
                <w:bCs/>
                <w:color w:val="FF0000"/>
                <w:spacing w:val="1"/>
              </w:rPr>
              <w:t>提示</w:t>
            </w:r>
            <w:r>
              <w:rPr>
                <w:spacing w:val="1"/>
              </w:rPr>
              <w:t>：若使用该证书操作过文件加密，请将文件解密后，再办理注销</w:t>
            </w:r>
            <w:r>
              <w:rPr>
                <w:spacing w:val="0"/>
              </w:rPr>
              <w:t>。</w:t>
            </w:r>
          </w:p>
        </w:tc>
      </w:tr>
      <w:tr w14:paraId="3B318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8" w:hRule="atLeast"/>
        </w:trPr>
        <w:tc>
          <w:tcPr>
            <w:tcW w:w="807" w:type="dxa"/>
            <w:vMerge w:val="continue"/>
            <w:tcBorders>
              <w:top w:val="nil"/>
              <w:bottom w:val="nil"/>
            </w:tcBorders>
            <w:vAlign w:val="top"/>
          </w:tcPr>
          <w:p w14:paraId="0B2F2D4F">
            <w:pPr>
              <w:rPr>
                <w:rFonts w:ascii="Arial"/>
                <w:sz w:val="21"/>
              </w:rPr>
            </w:pPr>
          </w:p>
        </w:tc>
        <w:tc>
          <w:tcPr>
            <w:tcW w:w="2160" w:type="dxa"/>
            <w:gridSpan w:val="2"/>
            <w:vMerge w:val="continue"/>
            <w:tcBorders>
              <w:top w:val="nil"/>
              <w:bottom w:val="nil"/>
            </w:tcBorders>
            <w:vAlign w:val="top"/>
          </w:tcPr>
          <w:p w14:paraId="7782F19E">
            <w:pPr>
              <w:rPr>
                <w:rFonts w:ascii="Arial"/>
                <w:sz w:val="21"/>
              </w:rPr>
            </w:pPr>
          </w:p>
        </w:tc>
        <w:tc>
          <w:tcPr>
            <w:tcW w:w="1129" w:type="dxa"/>
            <w:vAlign w:val="top"/>
          </w:tcPr>
          <w:p w14:paraId="5BE9D065">
            <w:pPr>
              <w:pStyle w:val="9"/>
              <w:spacing w:before="122" w:line="219" w:lineRule="auto"/>
              <w:ind w:left="192"/>
            </w:pPr>
            <w:r>
              <w:rPr>
                <w:spacing w:val="-14"/>
              </w:rPr>
              <w:t>□其他业务</w:t>
            </w:r>
          </w:p>
        </w:tc>
        <w:tc>
          <w:tcPr>
            <w:tcW w:w="5863" w:type="dxa"/>
            <w:gridSpan w:val="5"/>
            <w:vAlign w:val="top"/>
          </w:tcPr>
          <w:p w14:paraId="7A00348C">
            <w:pPr>
              <w:pStyle w:val="9"/>
              <w:spacing w:before="121" w:line="219" w:lineRule="auto"/>
              <w:ind w:left="250"/>
            </w:pPr>
            <w:r>
              <w:rPr>
                <w:spacing w:val="-6"/>
              </w:rPr>
              <w:t>□密码解锁  □挂失</w:t>
            </w:r>
            <w:r>
              <w:rPr>
                <w:spacing w:val="21"/>
              </w:rPr>
              <w:t xml:space="preserve"> </w:t>
            </w:r>
            <w:r>
              <w:rPr>
                <w:spacing w:val="-6"/>
              </w:rPr>
              <w:t>□解挂</w:t>
            </w:r>
            <w:r>
              <w:rPr>
                <w:spacing w:val="82"/>
              </w:rPr>
              <w:t xml:space="preserve"> </w:t>
            </w:r>
            <w:r>
              <w:rPr>
                <w:spacing w:val="-6"/>
              </w:rPr>
              <w:t>□密钥恢复(□证书损坏</w:t>
            </w:r>
            <w:r>
              <w:rPr>
                <w:spacing w:val="65"/>
              </w:rPr>
              <w:t xml:space="preserve"> </w:t>
            </w:r>
            <w:r>
              <w:rPr>
                <w:spacing w:val="-6"/>
              </w:rPr>
              <w:t>□司法</w:t>
            </w:r>
            <w:r>
              <w:rPr>
                <w:spacing w:val="-7"/>
              </w:rPr>
              <w:t>取证)</w:t>
            </w:r>
          </w:p>
        </w:tc>
      </w:tr>
      <w:tr w14:paraId="1A3C0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07" w:type="dxa"/>
            <w:vMerge w:val="continue"/>
            <w:tcBorders>
              <w:top w:val="nil"/>
            </w:tcBorders>
            <w:vAlign w:val="top"/>
          </w:tcPr>
          <w:p w14:paraId="28EFA9BE">
            <w:pPr>
              <w:rPr>
                <w:rFonts w:ascii="Arial"/>
                <w:sz w:val="21"/>
              </w:rPr>
            </w:pPr>
          </w:p>
        </w:tc>
        <w:tc>
          <w:tcPr>
            <w:tcW w:w="2160" w:type="dxa"/>
            <w:gridSpan w:val="2"/>
            <w:vMerge w:val="continue"/>
            <w:tcBorders>
              <w:top w:val="nil"/>
            </w:tcBorders>
            <w:vAlign w:val="top"/>
          </w:tcPr>
          <w:p w14:paraId="1A10C92D">
            <w:pPr>
              <w:rPr>
                <w:rFonts w:ascii="Arial"/>
                <w:sz w:val="21"/>
              </w:rPr>
            </w:pPr>
          </w:p>
        </w:tc>
        <w:tc>
          <w:tcPr>
            <w:tcW w:w="1129" w:type="dxa"/>
            <w:vAlign w:val="top"/>
          </w:tcPr>
          <w:p w14:paraId="367B6D8C">
            <w:pPr>
              <w:pStyle w:val="9"/>
              <w:spacing w:before="123" w:line="219" w:lineRule="auto"/>
              <w:ind w:left="192"/>
            </w:pPr>
            <w:r>
              <w:rPr>
                <w:spacing w:val="-14"/>
              </w:rPr>
              <w:t>□其他业务</w:t>
            </w:r>
          </w:p>
        </w:tc>
        <w:tc>
          <w:tcPr>
            <w:tcW w:w="5863" w:type="dxa"/>
            <w:gridSpan w:val="5"/>
            <w:vAlign w:val="top"/>
          </w:tcPr>
          <w:p w14:paraId="4CA0355A">
            <w:pPr>
              <w:pStyle w:val="9"/>
              <w:spacing w:before="122" w:line="219" w:lineRule="auto"/>
              <w:ind w:left="250"/>
            </w:pPr>
            <w:r>
              <w:rPr>
                <w:spacing w:val="-11"/>
              </w:rPr>
              <w:t>□签章变更    □签章重做    □其他：</w:t>
            </w:r>
          </w:p>
        </w:tc>
      </w:tr>
      <w:tr w14:paraId="0366A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07" w:type="dxa"/>
            <w:vMerge w:val="restart"/>
            <w:tcBorders>
              <w:bottom w:val="nil"/>
            </w:tcBorders>
            <w:vAlign w:val="top"/>
          </w:tcPr>
          <w:p w14:paraId="28804E3B">
            <w:pPr>
              <w:spacing w:line="252" w:lineRule="auto"/>
              <w:rPr>
                <w:rFonts w:ascii="Arial"/>
                <w:sz w:val="21"/>
              </w:rPr>
            </w:pPr>
          </w:p>
          <w:p w14:paraId="716E9957">
            <w:pPr>
              <w:spacing w:line="252" w:lineRule="auto"/>
              <w:rPr>
                <w:rFonts w:ascii="Arial"/>
                <w:sz w:val="21"/>
              </w:rPr>
            </w:pPr>
          </w:p>
          <w:p w14:paraId="149E9E21">
            <w:pPr>
              <w:spacing w:line="253" w:lineRule="auto"/>
              <w:rPr>
                <w:rFonts w:ascii="Arial"/>
                <w:sz w:val="21"/>
              </w:rPr>
            </w:pPr>
          </w:p>
          <w:p w14:paraId="624B3A58">
            <w:pPr>
              <w:spacing w:line="253" w:lineRule="auto"/>
              <w:rPr>
                <w:rFonts w:ascii="Arial"/>
                <w:sz w:val="21"/>
              </w:rPr>
            </w:pPr>
          </w:p>
          <w:p w14:paraId="37C1D8C4">
            <w:pPr>
              <w:spacing w:line="253" w:lineRule="auto"/>
              <w:rPr>
                <w:rFonts w:ascii="Arial"/>
                <w:sz w:val="21"/>
              </w:rPr>
            </w:pPr>
          </w:p>
          <w:p w14:paraId="2F53433A">
            <w:pPr>
              <w:spacing w:line="253" w:lineRule="auto"/>
              <w:rPr>
                <w:rFonts w:ascii="Arial"/>
                <w:sz w:val="21"/>
              </w:rPr>
            </w:pPr>
          </w:p>
          <w:p w14:paraId="3D937A98">
            <w:pPr>
              <w:spacing w:line="253" w:lineRule="auto"/>
              <w:rPr>
                <w:rFonts w:ascii="Arial"/>
                <w:sz w:val="21"/>
              </w:rPr>
            </w:pPr>
          </w:p>
          <w:p w14:paraId="67774F46">
            <w:pPr>
              <w:spacing w:line="253" w:lineRule="auto"/>
              <w:rPr>
                <w:rFonts w:ascii="Arial"/>
                <w:sz w:val="21"/>
              </w:rPr>
            </w:pPr>
          </w:p>
          <w:p w14:paraId="3C7572B2">
            <w:pPr>
              <w:spacing w:line="253" w:lineRule="auto"/>
              <w:rPr>
                <w:rFonts w:ascii="Arial"/>
                <w:sz w:val="21"/>
              </w:rPr>
            </w:pPr>
          </w:p>
          <w:p w14:paraId="5E552147">
            <w:pPr>
              <w:spacing w:line="253" w:lineRule="auto"/>
              <w:rPr>
                <w:rFonts w:ascii="Arial"/>
                <w:sz w:val="21"/>
              </w:rPr>
            </w:pPr>
          </w:p>
          <w:p w14:paraId="3C2C0AEF">
            <w:pPr>
              <w:pStyle w:val="9"/>
              <w:spacing w:before="59" w:line="233" w:lineRule="auto"/>
              <w:ind w:left="253" w:right="230" w:hanging="12"/>
            </w:pPr>
            <w:r>
              <w:rPr>
                <w:b/>
                <w:bCs/>
                <w:spacing w:val="-12"/>
              </w:rPr>
              <w:t>业务信息</w:t>
            </w:r>
          </w:p>
        </w:tc>
        <w:tc>
          <w:tcPr>
            <w:tcW w:w="9152" w:type="dxa"/>
            <w:gridSpan w:val="8"/>
            <w:shd w:val="clear" w:color="auto" w:fill="D6D6D6"/>
            <w:vAlign w:val="top"/>
          </w:tcPr>
          <w:p w14:paraId="3540BD69">
            <w:pPr>
              <w:pStyle w:val="9"/>
              <w:spacing w:before="123" w:line="219" w:lineRule="auto"/>
              <w:ind w:left="118"/>
            </w:pPr>
            <w:r>
              <w:rPr>
                <w:b/>
                <w:bCs/>
                <w:spacing w:val="-9"/>
              </w:rPr>
              <w:t>单位信息</w:t>
            </w:r>
          </w:p>
        </w:tc>
      </w:tr>
      <w:tr w14:paraId="52C83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07" w:type="dxa"/>
            <w:vMerge w:val="continue"/>
            <w:tcBorders>
              <w:top w:val="nil"/>
              <w:bottom w:val="nil"/>
            </w:tcBorders>
            <w:vAlign w:val="top"/>
          </w:tcPr>
          <w:p w14:paraId="30892383">
            <w:pPr>
              <w:rPr>
                <w:rFonts w:ascii="Arial"/>
                <w:sz w:val="21"/>
              </w:rPr>
            </w:pPr>
          </w:p>
        </w:tc>
        <w:tc>
          <w:tcPr>
            <w:tcW w:w="2160" w:type="dxa"/>
            <w:gridSpan w:val="2"/>
            <w:vAlign w:val="top"/>
          </w:tcPr>
          <w:p w14:paraId="77596A0D">
            <w:pPr>
              <w:pStyle w:val="9"/>
              <w:spacing w:before="110" w:line="220" w:lineRule="auto"/>
              <w:ind w:left="116"/>
            </w:pPr>
            <w:r>
              <w:rPr>
                <w:spacing w:val="-6"/>
              </w:rPr>
              <w:t>* 单位全称</w:t>
            </w:r>
          </w:p>
        </w:tc>
        <w:tc>
          <w:tcPr>
            <w:tcW w:w="6992" w:type="dxa"/>
            <w:gridSpan w:val="6"/>
            <w:vAlign w:val="top"/>
          </w:tcPr>
          <w:p w14:paraId="4C1DCBC4">
            <w:pPr>
              <w:rPr>
                <w:rFonts w:ascii="Arial"/>
                <w:sz w:val="21"/>
              </w:rPr>
            </w:pPr>
          </w:p>
        </w:tc>
      </w:tr>
      <w:tr w14:paraId="0150E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07" w:type="dxa"/>
            <w:vMerge w:val="continue"/>
            <w:tcBorders>
              <w:top w:val="nil"/>
              <w:bottom w:val="nil"/>
            </w:tcBorders>
            <w:vAlign w:val="top"/>
          </w:tcPr>
          <w:p w14:paraId="4A9AE3F0">
            <w:pPr>
              <w:rPr>
                <w:rFonts w:ascii="Arial"/>
                <w:sz w:val="21"/>
              </w:rPr>
            </w:pPr>
          </w:p>
        </w:tc>
        <w:tc>
          <w:tcPr>
            <w:tcW w:w="2160" w:type="dxa"/>
            <w:gridSpan w:val="2"/>
            <w:vAlign w:val="top"/>
          </w:tcPr>
          <w:p w14:paraId="1734DCAB">
            <w:pPr>
              <w:pStyle w:val="9"/>
              <w:spacing w:before="111" w:line="220" w:lineRule="auto"/>
              <w:ind w:left="116"/>
            </w:pPr>
            <w:r>
              <w:rPr>
                <w:spacing w:val="-6"/>
              </w:rPr>
              <w:t>* 单位地址</w:t>
            </w:r>
          </w:p>
        </w:tc>
        <w:tc>
          <w:tcPr>
            <w:tcW w:w="6992" w:type="dxa"/>
            <w:gridSpan w:val="6"/>
            <w:vAlign w:val="top"/>
          </w:tcPr>
          <w:p w14:paraId="647F980F">
            <w:pPr>
              <w:rPr>
                <w:rFonts w:ascii="Arial"/>
                <w:sz w:val="21"/>
              </w:rPr>
            </w:pPr>
          </w:p>
        </w:tc>
      </w:tr>
      <w:tr w14:paraId="3672D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807" w:type="dxa"/>
            <w:vMerge w:val="continue"/>
            <w:tcBorders>
              <w:top w:val="nil"/>
              <w:bottom w:val="nil"/>
            </w:tcBorders>
            <w:vAlign w:val="top"/>
          </w:tcPr>
          <w:p w14:paraId="705C3032">
            <w:pPr>
              <w:rPr>
                <w:rFonts w:ascii="Arial"/>
                <w:sz w:val="21"/>
              </w:rPr>
            </w:pPr>
          </w:p>
        </w:tc>
        <w:tc>
          <w:tcPr>
            <w:tcW w:w="2160" w:type="dxa"/>
            <w:gridSpan w:val="2"/>
            <w:vAlign w:val="top"/>
          </w:tcPr>
          <w:p w14:paraId="14E00549">
            <w:pPr>
              <w:pStyle w:val="9"/>
              <w:spacing w:before="66" w:line="219" w:lineRule="auto"/>
              <w:ind w:left="116"/>
            </w:pPr>
            <w:r>
              <w:rPr>
                <w:spacing w:val="-7"/>
              </w:rPr>
              <w:t>* 法定代表人姓名</w:t>
            </w:r>
          </w:p>
        </w:tc>
        <w:tc>
          <w:tcPr>
            <w:tcW w:w="2239" w:type="dxa"/>
            <w:gridSpan w:val="2"/>
            <w:vAlign w:val="top"/>
          </w:tcPr>
          <w:p w14:paraId="45480663">
            <w:pPr>
              <w:rPr>
                <w:rFonts w:ascii="Arial"/>
                <w:sz w:val="21"/>
              </w:rPr>
            </w:pPr>
          </w:p>
        </w:tc>
        <w:tc>
          <w:tcPr>
            <w:tcW w:w="2313" w:type="dxa"/>
            <w:gridSpan w:val="2"/>
            <w:vAlign w:val="top"/>
          </w:tcPr>
          <w:p w14:paraId="37542671">
            <w:pPr>
              <w:pStyle w:val="9"/>
              <w:spacing w:before="66" w:line="219" w:lineRule="auto"/>
              <w:ind w:left="124"/>
            </w:pPr>
            <w:r>
              <w:rPr>
                <w:spacing w:val="-6"/>
              </w:rPr>
              <w:t>* 法定代表人联系电话</w:t>
            </w:r>
          </w:p>
        </w:tc>
        <w:tc>
          <w:tcPr>
            <w:tcW w:w="2440" w:type="dxa"/>
            <w:gridSpan w:val="2"/>
            <w:vAlign w:val="top"/>
          </w:tcPr>
          <w:p w14:paraId="0332F489">
            <w:pPr>
              <w:rPr>
                <w:rFonts w:ascii="Arial"/>
                <w:sz w:val="21"/>
              </w:rPr>
            </w:pPr>
          </w:p>
        </w:tc>
      </w:tr>
      <w:tr w14:paraId="2433C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807" w:type="dxa"/>
            <w:vMerge w:val="continue"/>
            <w:tcBorders>
              <w:top w:val="nil"/>
              <w:bottom w:val="nil"/>
            </w:tcBorders>
            <w:vAlign w:val="top"/>
          </w:tcPr>
          <w:p w14:paraId="4046910E">
            <w:pPr>
              <w:rPr>
                <w:rFonts w:ascii="Arial"/>
                <w:sz w:val="21"/>
              </w:rPr>
            </w:pPr>
          </w:p>
        </w:tc>
        <w:tc>
          <w:tcPr>
            <w:tcW w:w="2160" w:type="dxa"/>
            <w:gridSpan w:val="2"/>
            <w:vAlign w:val="top"/>
          </w:tcPr>
          <w:p w14:paraId="065BBB14">
            <w:pPr>
              <w:pStyle w:val="9"/>
              <w:spacing w:before="72" w:line="219" w:lineRule="auto"/>
              <w:ind w:left="116"/>
            </w:pPr>
            <w:r>
              <w:rPr>
                <w:spacing w:val="-6"/>
              </w:rPr>
              <w:t>* 法定代表人证件类型</w:t>
            </w:r>
          </w:p>
        </w:tc>
        <w:tc>
          <w:tcPr>
            <w:tcW w:w="2239" w:type="dxa"/>
            <w:gridSpan w:val="2"/>
            <w:vAlign w:val="top"/>
          </w:tcPr>
          <w:p w14:paraId="4D995A36">
            <w:pPr>
              <w:pStyle w:val="9"/>
              <w:spacing w:before="72" w:line="173" w:lineRule="auto"/>
              <w:ind w:left="339"/>
            </w:pPr>
            <w:r>
              <w:rPr>
                <w:spacing w:val="-7"/>
              </w:rPr>
              <w:t>□身份证</w:t>
            </w:r>
            <w:r>
              <w:rPr>
                <w:spacing w:val="13"/>
              </w:rPr>
              <w:t xml:space="preserve">   </w:t>
            </w:r>
            <w:r>
              <w:rPr>
                <w:spacing w:val="-12"/>
              </w:rPr>
              <w:t>□</w:t>
            </w:r>
            <w:r>
              <w:rPr>
                <w:spacing w:val="-7"/>
              </w:rPr>
              <w:t>其他：</w:t>
            </w:r>
          </w:p>
        </w:tc>
        <w:tc>
          <w:tcPr>
            <w:tcW w:w="2313" w:type="dxa"/>
            <w:gridSpan w:val="2"/>
            <w:vAlign w:val="top"/>
          </w:tcPr>
          <w:p w14:paraId="6982DCB8">
            <w:pPr>
              <w:pStyle w:val="9"/>
              <w:spacing w:before="72" w:line="219" w:lineRule="auto"/>
              <w:ind w:left="124"/>
            </w:pPr>
            <w:r>
              <w:rPr>
                <w:spacing w:val="-6"/>
              </w:rPr>
              <w:t>* 法定代表人证件号码</w:t>
            </w:r>
          </w:p>
        </w:tc>
        <w:tc>
          <w:tcPr>
            <w:tcW w:w="2440" w:type="dxa"/>
            <w:gridSpan w:val="2"/>
            <w:vAlign w:val="top"/>
          </w:tcPr>
          <w:p w14:paraId="71CF21C7">
            <w:pPr>
              <w:rPr>
                <w:rFonts w:ascii="Arial"/>
                <w:sz w:val="21"/>
              </w:rPr>
            </w:pPr>
          </w:p>
        </w:tc>
      </w:tr>
      <w:tr w14:paraId="3B576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807" w:type="dxa"/>
            <w:vMerge w:val="continue"/>
            <w:tcBorders>
              <w:top w:val="nil"/>
              <w:bottom w:val="nil"/>
            </w:tcBorders>
            <w:vAlign w:val="top"/>
          </w:tcPr>
          <w:p w14:paraId="3BE8F401">
            <w:pPr>
              <w:rPr>
                <w:rFonts w:ascii="Arial"/>
                <w:sz w:val="21"/>
              </w:rPr>
            </w:pPr>
          </w:p>
        </w:tc>
        <w:tc>
          <w:tcPr>
            <w:tcW w:w="2160" w:type="dxa"/>
            <w:gridSpan w:val="2"/>
            <w:vAlign w:val="top"/>
          </w:tcPr>
          <w:p w14:paraId="0C912AB4">
            <w:pPr>
              <w:pStyle w:val="9"/>
              <w:spacing w:before="71" w:line="219" w:lineRule="auto"/>
              <w:ind w:left="116"/>
            </w:pPr>
            <w:r>
              <w:rPr>
                <w:spacing w:val="-7"/>
              </w:rPr>
              <w:t>* 统一社会信用代码</w:t>
            </w:r>
          </w:p>
        </w:tc>
        <w:tc>
          <w:tcPr>
            <w:tcW w:w="6992" w:type="dxa"/>
            <w:gridSpan w:val="6"/>
            <w:vAlign w:val="top"/>
          </w:tcPr>
          <w:p w14:paraId="28F8F2BA">
            <w:pPr>
              <w:rPr>
                <w:rFonts w:ascii="Arial"/>
                <w:sz w:val="21"/>
              </w:rPr>
            </w:pPr>
          </w:p>
        </w:tc>
      </w:tr>
      <w:tr w14:paraId="17666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9" w:hRule="atLeast"/>
        </w:trPr>
        <w:tc>
          <w:tcPr>
            <w:tcW w:w="807" w:type="dxa"/>
            <w:vMerge w:val="continue"/>
            <w:tcBorders>
              <w:top w:val="nil"/>
              <w:bottom w:val="nil"/>
            </w:tcBorders>
            <w:vAlign w:val="top"/>
          </w:tcPr>
          <w:p w14:paraId="3204B84F">
            <w:pPr>
              <w:rPr>
                <w:rFonts w:ascii="Arial"/>
                <w:sz w:val="21"/>
              </w:rPr>
            </w:pPr>
          </w:p>
        </w:tc>
        <w:tc>
          <w:tcPr>
            <w:tcW w:w="2160" w:type="dxa"/>
            <w:gridSpan w:val="2"/>
            <w:vAlign w:val="top"/>
          </w:tcPr>
          <w:p w14:paraId="21C395EB">
            <w:pPr>
              <w:pStyle w:val="9"/>
              <w:spacing w:before="73" w:line="219" w:lineRule="auto"/>
              <w:ind w:left="118"/>
            </w:pPr>
            <w:r>
              <w:rPr>
                <w:spacing w:val="-7"/>
              </w:rPr>
              <w:t>其他证件名称</w:t>
            </w:r>
          </w:p>
        </w:tc>
        <w:tc>
          <w:tcPr>
            <w:tcW w:w="2239" w:type="dxa"/>
            <w:gridSpan w:val="2"/>
            <w:vAlign w:val="top"/>
          </w:tcPr>
          <w:p w14:paraId="6F36A6EA">
            <w:pPr>
              <w:rPr>
                <w:rFonts w:ascii="Arial"/>
                <w:sz w:val="21"/>
              </w:rPr>
            </w:pPr>
          </w:p>
        </w:tc>
        <w:tc>
          <w:tcPr>
            <w:tcW w:w="2313" w:type="dxa"/>
            <w:gridSpan w:val="2"/>
            <w:vAlign w:val="top"/>
          </w:tcPr>
          <w:p w14:paraId="61B7D125">
            <w:pPr>
              <w:pStyle w:val="9"/>
              <w:spacing w:before="73" w:line="219" w:lineRule="auto"/>
              <w:ind w:left="126"/>
            </w:pPr>
            <w:r>
              <w:rPr>
                <w:spacing w:val="-7"/>
              </w:rPr>
              <w:t>其他证件号码</w:t>
            </w:r>
          </w:p>
        </w:tc>
        <w:tc>
          <w:tcPr>
            <w:tcW w:w="2440" w:type="dxa"/>
            <w:gridSpan w:val="2"/>
            <w:vAlign w:val="top"/>
          </w:tcPr>
          <w:p w14:paraId="696584F7">
            <w:pPr>
              <w:rPr>
                <w:rFonts w:ascii="Arial"/>
                <w:sz w:val="21"/>
              </w:rPr>
            </w:pPr>
          </w:p>
        </w:tc>
      </w:tr>
      <w:tr w14:paraId="2C410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07" w:type="dxa"/>
            <w:vMerge w:val="continue"/>
            <w:tcBorders>
              <w:top w:val="nil"/>
              <w:bottom w:val="nil"/>
            </w:tcBorders>
            <w:vAlign w:val="top"/>
          </w:tcPr>
          <w:p w14:paraId="6FAF9FC5">
            <w:pPr>
              <w:rPr>
                <w:rFonts w:ascii="Arial"/>
                <w:sz w:val="21"/>
              </w:rPr>
            </w:pPr>
          </w:p>
        </w:tc>
        <w:tc>
          <w:tcPr>
            <w:tcW w:w="9152" w:type="dxa"/>
            <w:gridSpan w:val="8"/>
            <w:shd w:val="clear" w:color="auto" w:fill="D6D6D6"/>
            <w:vAlign w:val="top"/>
          </w:tcPr>
          <w:p w14:paraId="165C96A0">
            <w:pPr>
              <w:pStyle w:val="9"/>
              <w:spacing w:before="63" w:line="219" w:lineRule="auto"/>
              <w:ind w:left="140"/>
            </w:pPr>
            <w:r>
              <w:rPr>
                <w:b/>
                <w:bCs/>
                <w:spacing w:val="-3"/>
              </w:rPr>
              <w:t>申请单位银行账户信息（使用银行汇款办理时填写）</w:t>
            </w:r>
          </w:p>
        </w:tc>
      </w:tr>
      <w:tr w14:paraId="677C7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07" w:type="dxa"/>
            <w:vMerge w:val="continue"/>
            <w:tcBorders>
              <w:top w:val="nil"/>
              <w:bottom w:val="nil"/>
            </w:tcBorders>
            <w:vAlign w:val="top"/>
          </w:tcPr>
          <w:p w14:paraId="37BFB01C">
            <w:pPr>
              <w:rPr>
                <w:rFonts w:ascii="Arial"/>
                <w:sz w:val="21"/>
              </w:rPr>
            </w:pPr>
          </w:p>
        </w:tc>
        <w:tc>
          <w:tcPr>
            <w:tcW w:w="2160" w:type="dxa"/>
            <w:gridSpan w:val="2"/>
            <w:vAlign w:val="top"/>
          </w:tcPr>
          <w:p w14:paraId="219D3222">
            <w:pPr>
              <w:pStyle w:val="9"/>
              <w:spacing w:before="63" w:line="220" w:lineRule="auto"/>
              <w:ind w:left="118"/>
            </w:pPr>
            <w:r>
              <w:rPr>
                <w:spacing w:val="-2"/>
              </w:rPr>
              <w:t>银行开户名</w:t>
            </w:r>
          </w:p>
        </w:tc>
        <w:tc>
          <w:tcPr>
            <w:tcW w:w="2239" w:type="dxa"/>
            <w:gridSpan w:val="2"/>
            <w:vAlign w:val="top"/>
          </w:tcPr>
          <w:p w14:paraId="6CD6B9F3">
            <w:pPr>
              <w:rPr>
                <w:rFonts w:ascii="Arial"/>
                <w:sz w:val="21"/>
              </w:rPr>
            </w:pPr>
          </w:p>
        </w:tc>
        <w:tc>
          <w:tcPr>
            <w:tcW w:w="2313" w:type="dxa"/>
            <w:gridSpan w:val="2"/>
            <w:vAlign w:val="top"/>
          </w:tcPr>
          <w:p w14:paraId="71AC7101">
            <w:pPr>
              <w:pStyle w:val="9"/>
              <w:spacing w:before="63" w:line="220" w:lineRule="auto"/>
              <w:ind w:left="126"/>
            </w:pPr>
            <w:r>
              <w:rPr>
                <w:spacing w:val="-2"/>
              </w:rPr>
              <w:t>开户银行</w:t>
            </w:r>
          </w:p>
        </w:tc>
        <w:tc>
          <w:tcPr>
            <w:tcW w:w="2440" w:type="dxa"/>
            <w:gridSpan w:val="2"/>
            <w:vAlign w:val="top"/>
          </w:tcPr>
          <w:p w14:paraId="6C30A0CB">
            <w:pPr>
              <w:rPr>
                <w:rFonts w:ascii="Arial"/>
                <w:sz w:val="21"/>
              </w:rPr>
            </w:pPr>
          </w:p>
        </w:tc>
      </w:tr>
      <w:tr w14:paraId="4563A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07" w:type="dxa"/>
            <w:vMerge w:val="continue"/>
            <w:tcBorders>
              <w:top w:val="nil"/>
              <w:bottom w:val="nil"/>
            </w:tcBorders>
            <w:vAlign w:val="top"/>
          </w:tcPr>
          <w:p w14:paraId="68CEF7D5">
            <w:pPr>
              <w:rPr>
                <w:rFonts w:ascii="Arial"/>
                <w:sz w:val="21"/>
              </w:rPr>
            </w:pPr>
          </w:p>
        </w:tc>
        <w:tc>
          <w:tcPr>
            <w:tcW w:w="2160" w:type="dxa"/>
            <w:gridSpan w:val="2"/>
            <w:vAlign w:val="top"/>
          </w:tcPr>
          <w:p w14:paraId="303626AD">
            <w:pPr>
              <w:pStyle w:val="9"/>
              <w:spacing w:before="63" w:line="220" w:lineRule="auto"/>
              <w:ind w:left="118"/>
            </w:pPr>
            <w:r>
              <w:rPr>
                <w:spacing w:val="-1"/>
              </w:rPr>
              <w:t>开户银行支行名称</w:t>
            </w:r>
          </w:p>
        </w:tc>
        <w:tc>
          <w:tcPr>
            <w:tcW w:w="2239" w:type="dxa"/>
            <w:gridSpan w:val="2"/>
            <w:vAlign w:val="top"/>
          </w:tcPr>
          <w:p w14:paraId="1A30F964">
            <w:pPr>
              <w:rPr>
                <w:rFonts w:ascii="Arial"/>
                <w:sz w:val="21"/>
              </w:rPr>
            </w:pPr>
          </w:p>
        </w:tc>
        <w:tc>
          <w:tcPr>
            <w:tcW w:w="2313" w:type="dxa"/>
            <w:gridSpan w:val="2"/>
            <w:vAlign w:val="top"/>
          </w:tcPr>
          <w:p w14:paraId="43ABBC9F">
            <w:pPr>
              <w:pStyle w:val="9"/>
              <w:spacing w:before="63" w:line="221" w:lineRule="auto"/>
              <w:ind w:left="128"/>
            </w:pPr>
            <w:r>
              <w:rPr>
                <w:spacing w:val="-2"/>
              </w:rPr>
              <w:t>企业对公账号</w:t>
            </w:r>
          </w:p>
        </w:tc>
        <w:tc>
          <w:tcPr>
            <w:tcW w:w="2440" w:type="dxa"/>
            <w:gridSpan w:val="2"/>
            <w:vAlign w:val="top"/>
          </w:tcPr>
          <w:p w14:paraId="3A9C2565">
            <w:pPr>
              <w:rPr>
                <w:rFonts w:ascii="Arial"/>
                <w:sz w:val="21"/>
              </w:rPr>
            </w:pPr>
          </w:p>
        </w:tc>
      </w:tr>
      <w:tr w14:paraId="2E5EE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07" w:type="dxa"/>
            <w:vMerge w:val="continue"/>
            <w:tcBorders>
              <w:top w:val="nil"/>
              <w:bottom w:val="nil"/>
            </w:tcBorders>
            <w:vAlign w:val="top"/>
          </w:tcPr>
          <w:p w14:paraId="0530EE7B">
            <w:pPr>
              <w:rPr>
                <w:rFonts w:ascii="Arial"/>
                <w:sz w:val="21"/>
              </w:rPr>
            </w:pPr>
          </w:p>
        </w:tc>
        <w:tc>
          <w:tcPr>
            <w:tcW w:w="9152" w:type="dxa"/>
            <w:gridSpan w:val="8"/>
            <w:shd w:val="clear" w:color="auto" w:fill="D6D6D6"/>
            <w:vAlign w:val="top"/>
          </w:tcPr>
          <w:p w14:paraId="6E4CAA5F">
            <w:pPr>
              <w:pStyle w:val="9"/>
              <w:spacing w:before="66" w:line="219" w:lineRule="auto"/>
              <w:ind w:left="117"/>
            </w:pPr>
            <w:r>
              <w:rPr>
                <w:b/>
                <w:bCs/>
                <w:spacing w:val="-9"/>
              </w:rPr>
              <w:t>个人信息</w:t>
            </w:r>
          </w:p>
        </w:tc>
      </w:tr>
      <w:tr w14:paraId="5B081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807" w:type="dxa"/>
            <w:vMerge w:val="continue"/>
            <w:tcBorders>
              <w:top w:val="nil"/>
              <w:bottom w:val="nil"/>
            </w:tcBorders>
            <w:vAlign w:val="top"/>
          </w:tcPr>
          <w:p w14:paraId="5D3A6609">
            <w:pPr>
              <w:rPr>
                <w:rFonts w:ascii="Arial"/>
                <w:sz w:val="21"/>
              </w:rPr>
            </w:pPr>
          </w:p>
        </w:tc>
        <w:tc>
          <w:tcPr>
            <w:tcW w:w="2160" w:type="dxa"/>
            <w:gridSpan w:val="2"/>
            <w:vAlign w:val="top"/>
          </w:tcPr>
          <w:p w14:paraId="5CFC0F7A">
            <w:pPr>
              <w:pStyle w:val="9"/>
              <w:spacing w:before="64" w:line="219" w:lineRule="auto"/>
              <w:ind w:left="116"/>
            </w:pPr>
            <w:r>
              <w:rPr>
                <w:spacing w:val="-5"/>
              </w:rPr>
              <w:t>* 姓名</w:t>
            </w:r>
          </w:p>
        </w:tc>
        <w:tc>
          <w:tcPr>
            <w:tcW w:w="2239" w:type="dxa"/>
            <w:gridSpan w:val="2"/>
            <w:vAlign w:val="top"/>
          </w:tcPr>
          <w:p w14:paraId="347F19CD">
            <w:pPr>
              <w:rPr>
                <w:rFonts w:ascii="Arial"/>
                <w:sz w:val="21"/>
              </w:rPr>
            </w:pPr>
          </w:p>
        </w:tc>
        <w:tc>
          <w:tcPr>
            <w:tcW w:w="2313" w:type="dxa"/>
            <w:gridSpan w:val="2"/>
            <w:vAlign w:val="top"/>
          </w:tcPr>
          <w:p w14:paraId="7B33D23A">
            <w:pPr>
              <w:pStyle w:val="9"/>
              <w:spacing w:before="66" w:line="219" w:lineRule="auto"/>
              <w:ind w:left="124"/>
            </w:pPr>
            <w:r>
              <w:rPr>
                <w:spacing w:val="-6"/>
              </w:rPr>
              <w:t>* 联系电话</w:t>
            </w:r>
          </w:p>
        </w:tc>
        <w:tc>
          <w:tcPr>
            <w:tcW w:w="2440" w:type="dxa"/>
            <w:gridSpan w:val="2"/>
            <w:vAlign w:val="top"/>
          </w:tcPr>
          <w:p w14:paraId="18BB4986">
            <w:pPr>
              <w:rPr>
                <w:rFonts w:ascii="Arial"/>
                <w:sz w:val="21"/>
              </w:rPr>
            </w:pPr>
          </w:p>
        </w:tc>
      </w:tr>
      <w:tr w14:paraId="7CBCB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07" w:type="dxa"/>
            <w:vMerge w:val="continue"/>
            <w:tcBorders>
              <w:top w:val="nil"/>
              <w:bottom w:val="nil"/>
            </w:tcBorders>
            <w:vAlign w:val="top"/>
          </w:tcPr>
          <w:p w14:paraId="14EA7126">
            <w:pPr>
              <w:rPr>
                <w:rFonts w:ascii="Arial"/>
                <w:sz w:val="21"/>
              </w:rPr>
            </w:pPr>
          </w:p>
        </w:tc>
        <w:tc>
          <w:tcPr>
            <w:tcW w:w="2160" w:type="dxa"/>
            <w:gridSpan w:val="2"/>
            <w:vAlign w:val="top"/>
          </w:tcPr>
          <w:p w14:paraId="11E4D185">
            <w:pPr>
              <w:pStyle w:val="9"/>
              <w:spacing w:before="64" w:line="219" w:lineRule="auto"/>
              <w:ind w:left="116"/>
            </w:pPr>
            <w:r>
              <w:rPr>
                <w:spacing w:val="-6"/>
              </w:rPr>
              <w:t>* 证件类型</w:t>
            </w:r>
          </w:p>
        </w:tc>
        <w:tc>
          <w:tcPr>
            <w:tcW w:w="2239" w:type="dxa"/>
            <w:gridSpan w:val="2"/>
            <w:vAlign w:val="top"/>
          </w:tcPr>
          <w:p w14:paraId="2B7960A6">
            <w:pPr>
              <w:pStyle w:val="9"/>
              <w:spacing w:before="64" w:line="219" w:lineRule="auto"/>
              <w:ind w:left="339"/>
            </w:pPr>
            <w:r>
              <w:rPr>
                <w:spacing w:val="-12"/>
              </w:rPr>
              <w:t>□身份证    □其他：</w:t>
            </w:r>
          </w:p>
        </w:tc>
        <w:tc>
          <w:tcPr>
            <w:tcW w:w="2313" w:type="dxa"/>
            <w:gridSpan w:val="2"/>
            <w:vAlign w:val="top"/>
          </w:tcPr>
          <w:p w14:paraId="4A47B47F">
            <w:pPr>
              <w:pStyle w:val="9"/>
              <w:spacing w:before="64" w:line="219" w:lineRule="auto"/>
              <w:ind w:left="124"/>
            </w:pPr>
            <w:r>
              <w:rPr>
                <w:spacing w:val="-6"/>
              </w:rPr>
              <w:t>* 证件号码</w:t>
            </w:r>
          </w:p>
        </w:tc>
        <w:tc>
          <w:tcPr>
            <w:tcW w:w="2440" w:type="dxa"/>
            <w:gridSpan w:val="2"/>
            <w:vAlign w:val="top"/>
          </w:tcPr>
          <w:p w14:paraId="56173D09">
            <w:pPr>
              <w:rPr>
                <w:rFonts w:ascii="Arial"/>
                <w:sz w:val="21"/>
              </w:rPr>
            </w:pPr>
          </w:p>
        </w:tc>
      </w:tr>
      <w:tr w14:paraId="4F3DB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 w:hRule="atLeast"/>
        </w:trPr>
        <w:tc>
          <w:tcPr>
            <w:tcW w:w="807" w:type="dxa"/>
            <w:vMerge w:val="continue"/>
            <w:tcBorders>
              <w:top w:val="nil"/>
              <w:bottom w:val="nil"/>
            </w:tcBorders>
            <w:vAlign w:val="top"/>
          </w:tcPr>
          <w:p w14:paraId="455B878F">
            <w:pPr>
              <w:rPr>
                <w:rFonts w:ascii="Arial"/>
                <w:sz w:val="21"/>
              </w:rPr>
            </w:pPr>
          </w:p>
        </w:tc>
        <w:tc>
          <w:tcPr>
            <w:tcW w:w="2160" w:type="dxa"/>
            <w:gridSpan w:val="2"/>
            <w:vAlign w:val="top"/>
          </w:tcPr>
          <w:p w14:paraId="37B1C11C">
            <w:pPr>
              <w:pStyle w:val="9"/>
              <w:spacing w:before="64" w:line="220" w:lineRule="auto"/>
              <w:ind w:left="116"/>
            </w:pPr>
            <w:r>
              <w:rPr>
                <w:spacing w:val="-7"/>
              </w:rPr>
              <w:t>* 所属单位名称</w:t>
            </w:r>
          </w:p>
        </w:tc>
        <w:tc>
          <w:tcPr>
            <w:tcW w:w="6992" w:type="dxa"/>
            <w:gridSpan w:val="6"/>
            <w:vAlign w:val="top"/>
          </w:tcPr>
          <w:p w14:paraId="7D0D868E">
            <w:pPr>
              <w:rPr>
                <w:rFonts w:ascii="Arial"/>
                <w:sz w:val="21"/>
              </w:rPr>
            </w:pPr>
          </w:p>
        </w:tc>
      </w:tr>
      <w:tr w14:paraId="5E8A2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807" w:type="dxa"/>
            <w:vMerge w:val="continue"/>
            <w:tcBorders>
              <w:top w:val="nil"/>
            </w:tcBorders>
            <w:vAlign w:val="top"/>
          </w:tcPr>
          <w:p w14:paraId="39FCA3F4">
            <w:pPr>
              <w:rPr>
                <w:rFonts w:ascii="Arial"/>
                <w:sz w:val="21"/>
              </w:rPr>
            </w:pPr>
          </w:p>
        </w:tc>
        <w:tc>
          <w:tcPr>
            <w:tcW w:w="2160" w:type="dxa"/>
            <w:gridSpan w:val="2"/>
            <w:vAlign w:val="top"/>
          </w:tcPr>
          <w:p w14:paraId="30939C44">
            <w:pPr>
              <w:pStyle w:val="9"/>
              <w:spacing w:before="64" w:line="220" w:lineRule="auto"/>
              <w:ind w:left="116"/>
            </w:pPr>
            <w:r>
              <w:rPr>
                <w:spacing w:val="-11"/>
              </w:rPr>
              <w:t>*</w:t>
            </w:r>
            <w:r>
              <w:rPr>
                <w:spacing w:val="18"/>
              </w:rPr>
              <w:t xml:space="preserve"> </w:t>
            </w:r>
            <w:r>
              <w:rPr>
                <w:spacing w:val="-11"/>
              </w:rPr>
              <w:t>电子邮箱</w:t>
            </w:r>
          </w:p>
        </w:tc>
        <w:tc>
          <w:tcPr>
            <w:tcW w:w="6992" w:type="dxa"/>
            <w:gridSpan w:val="6"/>
            <w:vAlign w:val="top"/>
          </w:tcPr>
          <w:p w14:paraId="3D2A8DD1">
            <w:pPr>
              <w:rPr>
                <w:rFonts w:ascii="Arial"/>
                <w:sz w:val="21"/>
              </w:rPr>
            </w:pPr>
          </w:p>
        </w:tc>
      </w:tr>
      <w:tr w14:paraId="234C7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807" w:type="dxa"/>
            <w:vMerge w:val="restart"/>
            <w:tcBorders>
              <w:bottom w:val="nil"/>
            </w:tcBorders>
            <w:vAlign w:val="top"/>
          </w:tcPr>
          <w:p w14:paraId="29C4FD82">
            <w:pPr>
              <w:spacing w:line="246" w:lineRule="auto"/>
              <w:rPr>
                <w:rFonts w:ascii="Arial"/>
                <w:sz w:val="21"/>
              </w:rPr>
            </w:pPr>
          </w:p>
          <w:p w14:paraId="0FDAF5B6">
            <w:pPr>
              <w:spacing w:line="247" w:lineRule="auto"/>
              <w:rPr>
                <w:rFonts w:ascii="Arial"/>
                <w:sz w:val="21"/>
              </w:rPr>
            </w:pPr>
          </w:p>
          <w:p w14:paraId="6EFE5104">
            <w:pPr>
              <w:pStyle w:val="9"/>
              <w:spacing w:before="58" w:line="243" w:lineRule="auto"/>
              <w:ind w:left="250" w:right="165" w:hanging="84"/>
            </w:pPr>
            <w:r>
              <w:rPr>
                <w:b/>
                <w:bCs/>
                <w:spacing w:val="-18"/>
              </w:rPr>
              <w:t>经办人</w:t>
            </w:r>
            <w:r>
              <w:rPr>
                <w:b/>
                <w:bCs/>
                <w:spacing w:val="-6"/>
              </w:rPr>
              <w:t>信息</w:t>
            </w:r>
          </w:p>
        </w:tc>
        <w:tc>
          <w:tcPr>
            <w:tcW w:w="2160" w:type="dxa"/>
            <w:gridSpan w:val="2"/>
            <w:vAlign w:val="top"/>
          </w:tcPr>
          <w:p w14:paraId="3210FC0E">
            <w:pPr>
              <w:pStyle w:val="9"/>
              <w:spacing w:before="64" w:line="200" w:lineRule="auto"/>
              <w:ind w:left="116"/>
            </w:pPr>
            <w:r>
              <w:rPr>
                <w:spacing w:val="-5"/>
              </w:rPr>
              <w:t>* 姓名</w:t>
            </w:r>
          </w:p>
        </w:tc>
        <w:tc>
          <w:tcPr>
            <w:tcW w:w="2239" w:type="dxa"/>
            <w:gridSpan w:val="2"/>
            <w:vAlign w:val="top"/>
          </w:tcPr>
          <w:p w14:paraId="3B165C5A">
            <w:pPr>
              <w:rPr>
                <w:rFonts w:ascii="Arial"/>
                <w:sz w:val="21"/>
              </w:rPr>
            </w:pPr>
          </w:p>
        </w:tc>
        <w:tc>
          <w:tcPr>
            <w:tcW w:w="2313" w:type="dxa"/>
            <w:gridSpan w:val="2"/>
            <w:vAlign w:val="top"/>
          </w:tcPr>
          <w:p w14:paraId="6761B7DD">
            <w:pPr>
              <w:pStyle w:val="9"/>
              <w:spacing w:before="64" w:line="200" w:lineRule="auto"/>
              <w:ind w:left="124"/>
            </w:pPr>
            <w:r>
              <w:rPr>
                <w:spacing w:val="-6"/>
              </w:rPr>
              <w:t>* 手机号码</w:t>
            </w:r>
          </w:p>
        </w:tc>
        <w:tc>
          <w:tcPr>
            <w:tcW w:w="2440" w:type="dxa"/>
            <w:gridSpan w:val="2"/>
            <w:vAlign w:val="top"/>
          </w:tcPr>
          <w:p w14:paraId="76CB9642">
            <w:pPr>
              <w:rPr>
                <w:rFonts w:ascii="Arial"/>
                <w:sz w:val="21"/>
              </w:rPr>
            </w:pPr>
          </w:p>
        </w:tc>
      </w:tr>
      <w:tr w14:paraId="31169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807" w:type="dxa"/>
            <w:vMerge w:val="continue"/>
            <w:tcBorders>
              <w:top w:val="nil"/>
              <w:bottom w:val="nil"/>
            </w:tcBorders>
            <w:vAlign w:val="top"/>
          </w:tcPr>
          <w:p w14:paraId="5630DEC8">
            <w:pPr>
              <w:rPr>
                <w:rFonts w:ascii="Arial"/>
                <w:sz w:val="21"/>
              </w:rPr>
            </w:pPr>
          </w:p>
        </w:tc>
        <w:tc>
          <w:tcPr>
            <w:tcW w:w="2160" w:type="dxa"/>
            <w:gridSpan w:val="2"/>
            <w:vAlign w:val="top"/>
          </w:tcPr>
          <w:p w14:paraId="05DD52EB">
            <w:pPr>
              <w:pStyle w:val="9"/>
              <w:spacing w:before="64" w:line="200" w:lineRule="auto"/>
              <w:ind w:left="116"/>
            </w:pPr>
            <w:r>
              <w:rPr>
                <w:spacing w:val="-6"/>
              </w:rPr>
              <w:t>* 证件类型</w:t>
            </w:r>
          </w:p>
        </w:tc>
        <w:tc>
          <w:tcPr>
            <w:tcW w:w="6992" w:type="dxa"/>
            <w:gridSpan w:val="6"/>
            <w:vAlign w:val="top"/>
          </w:tcPr>
          <w:p w14:paraId="18C78927">
            <w:pPr>
              <w:pStyle w:val="9"/>
              <w:spacing w:before="30" w:line="219" w:lineRule="auto"/>
              <w:ind w:left="382"/>
            </w:pPr>
            <w:r>
              <w:rPr>
                <w:spacing w:val="-10"/>
              </w:rPr>
              <w:t>□身份证</w:t>
            </w:r>
            <w:r>
              <w:rPr>
                <w:spacing w:val="4"/>
              </w:rPr>
              <w:t xml:space="preserve">   </w:t>
            </w:r>
            <w:r>
              <w:rPr>
                <w:spacing w:val="-10"/>
              </w:rPr>
              <w:t>□其他：</w:t>
            </w:r>
          </w:p>
        </w:tc>
      </w:tr>
      <w:tr w14:paraId="75BDA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07" w:type="dxa"/>
            <w:vMerge w:val="continue"/>
            <w:tcBorders>
              <w:top w:val="nil"/>
              <w:bottom w:val="nil"/>
            </w:tcBorders>
            <w:vAlign w:val="top"/>
          </w:tcPr>
          <w:p w14:paraId="26616F60">
            <w:pPr>
              <w:rPr>
                <w:rFonts w:ascii="Arial"/>
                <w:sz w:val="21"/>
              </w:rPr>
            </w:pPr>
          </w:p>
        </w:tc>
        <w:tc>
          <w:tcPr>
            <w:tcW w:w="2160" w:type="dxa"/>
            <w:gridSpan w:val="2"/>
            <w:vAlign w:val="top"/>
          </w:tcPr>
          <w:p w14:paraId="09D7183B">
            <w:pPr>
              <w:pStyle w:val="9"/>
              <w:spacing w:before="63" w:line="219" w:lineRule="auto"/>
              <w:ind w:left="116"/>
            </w:pPr>
            <w:r>
              <w:rPr>
                <w:spacing w:val="-6"/>
              </w:rPr>
              <w:t>* 证件号码</w:t>
            </w:r>
          </w:p>
        </w:tc>
        <w:tc>
          <w:tcPr>
            <w:tcW w:w="6992" w:type="dxa"/>
            <w:gridSpan w:val="6"/>
            <w:vAlign w:val="top"/>
          </w:tcPr>
          <w:p w14:paraId="7FC5A35F">
            <w:pPr>
              <w:rPr>
                <w:rFonts w:ascii="Arial"/>
                <w:sz w:val="21"/>
              </w:rPr>
            </w:pPr>
          </w:p>
        </w:tc>
      </w:tr>
      <w:tr w14:paraId="412BF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07" w:type="dxa"/>
            <w:vMerge w:val="continue"/>
            <w:tcBorders>
              <w:top w:val="nil"/>
              <w:bottom w:val="nil"/>
            </w:tcBorders>
            <w:vAlign w:val="top"/>
          </w:tcPr>
          <w:p w14:paraId="5074B044">
            <w:pPr>
              <w:rPr>
                <w:rFonts w:ascii="Arial"/>
                <w:sz w:val="21"/>
              </w:rPr>
            </w:pPr>
          </w:p>
        </w:tc>
        <w:tc>
          <w:tcPr>
            <w:tcW w:w="2160" w:type="dxa"/>
            <w:gridSpan w:val="2"/>
            <w:vAlign w:val="top"/>
          </w:tcPr>
          <w:p w14:paraId="0D2ADE0B">
            <w:pPr>
              <w:pStyle w:val="9"/>
              <w:spacing w:before="63" w:line="220" w:lineRule="auto"/>
              <w:ind w:left="116"/>
            </w:pPr>
            <w:r>
              <w:rPr>
                <w:spacing w:val="-12"/>
              </w:rPr>
              <w:t>* 电子邮箱</w:t>
            </w:r>
          </w:p>
        </w:tc>
        <w:tc>
          <w:tcPr>
            <w:tcW w:w="2239" w:type="dxa"/>
            <w:gridSpan w:val="2"/>
            <w:vAlign w:val="top"/>
          </w:tcPr>
          <w:p w14:paraId="7DCF11C8">
            <w:pPr>
              <w:rPr>
                <w:rFonts w:ascii="Arial"/>
                <w:sz w:val="21"/>
              </w:rPr>
            </w:pPr>
          </w:p>
        </w:tc>
        <w:tc>
          <w:tcPr>
            <w:tcW w:w="2313" w:type="dxa"/>
            <w:gridSpan w:val="2"/>
            <w:vAlign w:val="top"/>
          </w:tcPr>
          <w:p w14:paraId="6A146FD4">
            <w:pPr>
              <w:pStyle w:val="9"/>
              <w:spacing w:before="63" w:line="219" w:lineRule="auto"/>
              <w:ind w:left="124"/>
            </w:pPr>
            <w:r>
              <w:rPr>
                <w:spacing w:val="-7"/>
              </w:rPr>
              <w:t>* 证书办理方式</w:t>
            </w:r>
          </w:p>
        </w:tc>
        <w:tc>
          <w:tcPr>
            <w:tcW w:w="2440" w:type="dxa"/>
            <w:gridSpan w:val="2"/>
            <w:vAlign w:val="top"/>
          </w:tcPr>
          <w:p w14:paraId="14E189C9">
            <w:pPr>
              <w:pStyle w:val="9"/>
              <w:spacing w:before="63" w:line="220" w:lineRule="auto"/>
              <w:ind w:left="525"/>
            </w:pPr>
            <w:r>
              <w:rPr>
                <w:spacing w:val="-15"/>
              </w:rPr>
              <w:t>□现场</w:t>
            </w:r>
            <w:r>
              <w:rPr>
                <w:spacing w:val="76"/>
              </w:rPr>
              <w:t xml:space="preserve"> </w:t>
            </w:r>
            <w:r>
              <w:rPr>
                <w:spacing w:val="-15"/>
              </w:rPr>
              <w:t>□邮寄</w:t>
            </w:r>
          </w:p>
        </w:tc>
      </w:tr>
      <w:tr w14:paraId="37113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07" w:type="dxa"/>
            <w:vMerge w:val="continue"/>
            <w:tcBorders>
              <w:top w:val="nil"/>
            </w:tcBorders>
            <w:vAlign w:val="top"/>
          </w:tcPr>
          <w:p w14:paraId="1E0ECAF1">
            <w:pPr>
              <w:rPr>
                <w:rFonts w:ascii="Arial"/>
                <w:sz w:val="21"/>
              </w:rPr>
            </w:pPr>
          </w:p>
        </w:tc>
        <w:tc>
          <w:tcPr>
            <w:tcW w:w="2160" w:type="dxa"/>
            <w:gridSpan w:val="2"/>
            <w:vAlign w:val="top"/>
          </w:tcPr>
          <w:p w14:paraId="665C1C42">
            <w:pPr>
              <w:pStyle w:val="9"/>
              <w:spacing w:before="66" w:line="219" w:lineRule="auto"/>
              <w:ind w:left="720"/>
            </w:pPr>
            <w:r>
              <w:rPr>
                <w:spacing w:val="-14"/>
              </w:rPr>
              <w:t>回寄地址电话</w:t>
            </w:r>
          </w:p>
        </w:tc>
        <w:tc>
          <w:tcPr>
            <w:tcW w:w="6992" w:type="dxa"/>
            <w:gridSpan w:val="6"/>
            <w:vAlign w:val="top"/>
          </w:tcPr>
          <w:p w14:paraId="2532A429">
            <w:pPr>
              <w:rPr>
                <w:rFonts w:ascii="Arial"/>
                <w:sz w:val="21"/>
              </w:rPr>
            </w:pPr>
          </w:p>
        </w:tc>
      </w:tr>
      <w:tr w14:paraId="10FE3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4" w:hRule="atLeast"/>
        </w:trPr>
        <w:tc>
          <w:tcPr>
            <w:tcW w:w="5206" w:type="dxa"/>
            <w:gridSpan w:val="5"/>
            <w:vAlign w:val="top"/>
          </w:tcPr>
          <w:p w14:paraId="3D254E84">
            <w:pPr>
              <w:spacing w:before="87" w:line="221" w:lineRule="auto"/>
              <w:ind w:left="37"/>
              <w:rPr>
                <w:rFonts w:ascii="仿宋" w:hAnsi="仿宋" w:eastAsia="仿宋" w:cs="仿宋"/>
                <w:sz w:val="16"/>
                <w:szCs w:val="16"/>
              </w:rPr>
            </w:pPr>
            <w:r>
              <w:rPr>
                <w:rFonts w:ascii="仿宋" w:hAnsi="仿宋" w:eastAsia="仿宋" w:cs="仿宋"/>
                <w:spacing w:val="-3"/>
                <w:sz w:val="16"/>
                <w:szCs w:val="16"/>
              </w:rPr>
              <w:t>申请单位在此郑重声明：</w:t>
            </w:r>
          </w:p>
          <w:p w14:paraId="2E8085B9">
            <w:pPr>
              <w:spacing w:before="88" w:line="290" w:lineRule="auto"/>
              <w:ind w:left="14" w:right="63" w:firstLine="7"/>
              <w:rPr>
                <w:rFonts w:ascii="仿宋" w:hAnsi="仿宋" w:eastAsia="仿宋" w:cs="仿宋"/>
                <w:sz w:val="16"/>
                <w:szCs w:val="16"/>
              </w:rPr>
            </w:pPr>
            <w:r>
              <w:rPr>
                <w:rFonts w:ascii="仿宋" w:hAnsi="仿宋" w:eastAsia="仿宋" w:cs="仿宋"/>
                <w:spacing w:val="-1"/>
                <w:sz w:val="16"/>
                <w:szCs w:val="16"/>
              </w:rPr>
              <w:t>1、本单位为办理数字证书事宜而提供的资料完全真实、准确、完整，并授</w:t>
            </w:r>
            <w:r>
              <w:rPr>
                <w:rFonts w:ascii="仿宋" w:hAnsi="仿宋" w:eastAsia="仿宋" w:cs="仿宋"/>
                <w:sz w:val="16"/>
                <w:szCs w:val="16"/>
              </w:rPr>
              <w:t>权上述经办人办理数字证书事宜。本单位愿意承</w:t>
            </w:r>
            <w:r>
              <w:rPr>
                <w:rFonts w:ascii="仿宋" w:hAnsi="仿宋" w:eastAsia="仿宋" w:cs="仿宋"/>
                <w:spacing w:val="-1"/>
                <w:sz w:val="16"/>
                <w:szCs w:val="16"/>
              </w:rPr>
              <w:t>担由于提供的资料虚假、误导、重大遗漏而导致的一切后果。</w:t>
            </w:r>
          </w:p>
          <w:p w14:paraId="7FB706DA">
            <w:pPr>
              <w:spacing w:before="86" w:line="289" w:lineRule="auto"/>
              <w:ind w:left="17" w:right="63" w:hanging="6"/>
              <w:rPr>
                <w:rFonts w:ascii="仿宋" w:hAnsi="仿宋" w:eastAsia="仿宋" w:cs="仿宋"/>
                <w:sz w:val="16"/>
                <w:szCs w:val="16"/>
              </w:rPr>
            </w:pPr>
            <w:r>
              <w:rPr>
                <w:rFonts w:ascii="仿宋" w:hAnsi="仿宋" w:eastAsia="仿宋" w:cs="仿宋"/>
                <w:sz w:val="16"/>
                <w:szCs w:val="16"/>
              </w:rPr>
              <w:t>2、本单位已认真阅读并完全理解《江苏国密CA证书服务</w:t>
            </w:r>
            <w:r>
              <w:rPr>
                <w:rFonts w:ascii="仿宋" w:hAnsi="仿宋" w:eastAsia="仿宋" w:cs="仿宋"/>
                <w:spacing w:val="-1"/>
                <w:sz w:val="16"/>
                <w:szCs w:val="16"/>
              </w:rPr>
              <w:t>协议》中的各项规定。在此申请表上盖章即表明本单位确认并同意该服务协议的全部内容，接</w:t>
            </w:r>
            <w:r>
              <w:rPr>
                <w:rFonts w:ascii="仿宋" w:hAnsi="仿宋" w:eastAsia="仿宋" w:cs="仿宋"/>
                <w:spacing w:val="-2"/>
                <w:sz w:val="16"/>
                <w:szCs w:val="16"/>
              </w:rPr>
              <w:t>受该协议的约束。</w:t>
            </w:r>
          </w:p>
          <w:p w14:paraId="6D986ADE">
            <w:pPr>
              <w:spacing w:before="89" w:line="274" w:lineRule="auto"/>
              <w:ind w:left="22" w:right="142" w:hanging="9"/>
              <w:rPr>
                <w:rFonts w:ascii="仿宋" w:hAnsi="仿宋" w:eastAsia="仿宋" w:cs="仿宋"/>
                <w:sz w:val="16"/>
                <w:szCs w:val="16"/>
              </w:rPr>
            </w:pPr>
            <w:r>
              <w:rPr>
                <w:rFonts w:ascii="仿宋" w:hAnsi="仿宋" w:eastAsia="仿宋" w:cs="仿宋"/>
                <w:sz w:val="16"/>
                <w:szCs w:val="16"/>
              </w:rPr>
              <w:t>3、本单位已知晓并自愿遵守《江苏国密CA电子认证业</w:t>
            </w:r>
            <w:r>
              <w:rPr>
                <w:rFonts w:ascii="仿宋" w:hAnsi="仿宋" w:eastAsia="仿宋" w:cs="仿宋"/>
                <w:spacing w:val="-1"/>
                <w:sz w:val="16"/>
                <w:szCs w:val="16"/>
              </w:rPr>
              <w:t>务规则》、《江苏国</w:t>
            </w:r>
            <w:r>
              <w:rPr>
                <w:rFonts w:ascii="仿宋" w:hAnsi="仿宋" w:eastAsia="仿宋" w:cs="仿宋"/>
                <w:spacing w:val="-2"/>
                <w:sz w:val="16"/>
                <w:szCs w:val="16"/>
              </w:rPr>
              <w:t>密CA电子政务电子认证业务规则》。</w:t>
            </w:r>
          </w:p>
          <w:p w14:paraId="320D8697">
            <w:pPr>
              <w:spacing w:before="48" w:line="217" w:lineRule="auto"/>
              <w:ind w:left="14" w:right="121" w:hanging="5"/>
              <w:rPr>
                <w:rFonts w:ascii="仿宋" w:hAnsi="仿宋" w:eastAsia="仿宋" w:cs="仿宋"/>
                <w:sz w:val="16"/>
                <w:szCs w:val="16"/>
              </w:rPr>
            </w:pPr>
            <w:r>
              <w:drawing>
                <wp:anchor distT="0" distB="0" distL="0" distR="0" simplePos="0" relativeHeight="251661312" behindDoc="0" locked="0" layoutInCell="1" allowOverlap="1">
                  <wp:simplePos x="0" y="0"/>
                  <wp:positionH relativeFrom="column">
                    <wp:posOffset>899795</wp:posOffset>
                  </wp:positionH>
                  <wp:positionV relativeFrom="paragraph">
                    <wp:posOffset>150495</wp:posOffset>
                  </wp:positionV>
                  <wp:extent cx="1524000" cy="15240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1524000" cy="1524000"/>
                          </a:xfrm>
                          <a:prstGeom prst="rect">
                            <a:avLst/>
                          </a:prstGeom>
                        </pic:spPr>
                      </pic:pic>
                    </a:graphicData>
                  </a:graphic>
                </wp:anchor>
              </w:drawing>
            </w:r>
            <w:r>
              <w:rPr>
                <w:rFonts w:ascii="仿宋" w:hAnsi="仿宋" w:eastAsia="仿宋" w:cs="仿宋"/>
                <w:b/>
                <w:bCs/>
                <w:spacing w:val="-1"/>
                <w:sz w:val="16"/>
                <w:szCs w:val="16"/>
              </w:rPr>
              <w:t>4、本单位同意数字认证公司收集本单位所提交的上述信息，</w:t>
            </w:r>
            <w:r>
              <w:rPr>
                <w:rFonts w:ascii="仿宋" w:hAnsi="仿宋" w:eastAsia="仿宋" w:cs="仿宋"/>
                <w:b/>
                <w:bCs/>
                <w:spacing w:val="-2"/>
                <w:sz w:val="16"/>
                <w:szCs w:val="16"/>
              </w:rPr>
              <w:t>用于签发数字</w:t>
            </w:r>
            <w:r>
              <w:rPr>
                <w:rFonts w:ascii="仿宋" w:hAnsi="仿宋" w:eastAsia="仿宋" w:cs="仿宋"/>
                <w:b/>
                <w:bCs/>
                <w:spacing w:val="-3"/>
                <w:sz w:val="16"/>
                <w:szCs w:val="16"/>
              </w:rPr>
              <w:t>证书及相关用途。</w:t>
            </w:r>
          </w:p>
        </w:tc>
        <w:tc>
          <w:tcPr>
            <w:tcW w:w="4753" w:type="dxa"/>
            <w:gridSpan w:val="4"/>
            <w:vAlign w:val="top"/>
          </w:tcPr>
          <w:p w14:paraId="5DFC507B">
            <w:pPr>
              <w:pStyle w:val="9"/>
              <w:spacing w:before="244" w:line="457" w:lineRule="auto"/>
              <w:ind w:left="148" w:right="3097" w:hanging="21"/>
            </w:pPr>
            <w:r>
              <w:rPr>
                <w:spacing w:val="-6"/>
              </w:rPr>
              <w:t>经办人/申请人签名：</w:t>
            </w:r>
            <w:r>
              <w:rPr>
                <w:spacing w:val="-5"/>
              </w:rPr>
              <w:t>申请单位（公章</w:t>
            </w:r>
            <w:r>
              <w:rPr>
                <w:spacing w:val="1"/>
              </w:rPr>
              <w:t>）：</w:t>
            </w:r>
          </w:p>
          <w:p w14:paraId="5AF39738">
            <w:pPr>
              <w:spacing w:line="272" w:lineRule="auto"/>
              <w:rPr>
                <w:rFonts w:ascii="Arial"/>
                <w:sz w:val="21"/>
              </w:rPr>
            </w:pPr>
          </w:p>
          <w:p w14:paraId="1EBBB8C5">
            <w:pPr>
              <w:spacing w:line="273" w:lineRule="auto"/>
              <w:rPr>
                <w:rFonts w:ascii="Arial"/>
                <w:sz w:val="21"/>
              </w:rPr>
            </w:pPr>
          </w:p>
          <w:p w14:paraId="3492FB7F">
            <w:pPr>
              <w:spacing w:line="273" w:lineRule="auto"/>
              <w:rPr>
                <w:rFonts w:ascii="Arial"/>
                <w:sz w:val="21"/>
              </w:rPr>
            </w:pPr>
          </w:p>
          <w:p w14:paraId="6964E621">
            <w:pPr>
              <w:pStyle w:val="9"/>
              <w:spacing w:before="59" w:line="219" w:lineRule="auto"/>
              <w:ind w:left="148"/>
            </w:pPr>
            <w:r>
              <w:rPr>
                <w:spacing w:val="-7"/>
              </w:rPr>
              <w:t>申请日期：</w:t>
            </w:r>
          </w:p>
        </w:tc>
      </w:tr>
      <w:tr w14:paraId="3926C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2323" w:type="dxa"/>
            <w:gridSpan w:val="2"/>
            <w:vAlign w:val="top"/>
          </w:tcPr>
          <w:p w14:paraId="40D727D0">
            <w:pPr>
              <w:pStyle w:val="9"/>
              <w:spacing w:before="136" w:line="221" w:lineRule="auto"/>
              <w:ind w:left="947"/>
            </w:pPr>
            <w:r>
              <w:rPr>
                <w:spacing w:val="-5"/>
              </w:rPr>
              <w:t>备</w:t>
            </w:r>
            <w:r>
              <w:rPr>
                <w:spacing w:val="37"/>
              </w:rPr>
              <w:t xml:space="preserve">  </w:t>
            </w:r>
            <w:r>
              <w:rPr>
                <w:spacing w:val="-5"/>
              </w:rPr>
              <w:t>注</w:t>
            </w:r>
          </w:p>
        </w:tc>
        <w:tc>
          <w:tcPr>
            <w:tcW w:w="7636" w:type="dxa"/>
            <w:gridSpan w:val="7"/>
            <w:vAlign w:val="top"/>
          </w:tcPr>
          <w:p w14:paraId="5F697B80">
            <w:pPr>
              <w:rPr>
                <w:rFonts w:ascii="Arial"/>
                <w:sz w:val="21"/>
              </w:rPr>
            </w:pPr>
          </w:p>
        </w:tc>
      </w:tr>
      <w:tr w14:paraId="45DFE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9959" w:type="dxa"/>
            <w:gridSpan w:val="9"/>
            <w:vAlign w:val="top"/>
          </w:tcPr>
          <w:p w14:paraId="614BACFC">
            <w:pPr>
              <w:spacing w:line="281" w:lineRule="auto"/>
              <w:rPr>
                <w:rFonts w:ascii="Arial"/>
                <w:sz w:val="21"/>
              </w:rPr>
            </w:pPr>
          </w:p>
          <w:p w14:paraId="76BEAFBD">
            <w:pPr>
              <w:pStyle w:val="9"/>
              <w:spacing w:before="59" w:line="219" w:lineRule="auto"/>
              <w:ind w:left="11"/>
              <w:outlineLvl w:val="1"/>
            </w:pPr>
            <w:r>
              <w:rPr>
                <w:spacing w:val="-1"/>
              </w:rPr>
              <w:t>证书业务操作员签名：</w:t>
            </w:r>
          </w:p>
          <w:p w14:paraId="0AD14ED5">
            <w:pPr>
              <w:spacing w:line="256" w:lineRule="auto"/>
              <w:rPr>
                <w:rFonts w:ascii="Arial"/>
                <w:sz w:val="21"/>
              </w:rPr>
            </w:pPr>
          </w:p>
          <w:p w14:paraId="01AAFA3D">
            <w:pPr>
              <w:pStyle w:val="9"/>
              <w:spacing w:before="59" w:line="219" w:lineRule="auto"/>
              <w:ind w:left="13"/>
            </w:pPr>
            <w:r>
              <w:rPr>
                <w:spacing w:val="-2"/>
              </w:rPr>
              <w:t>或受理单位（盖章</w:t>
            </w:r>
            <w:r>
              <w:rPr>
                <w:spacing w:val="2"/>
              </w:rPr>
              <w:t>）：</w:t>
            </w:r>
          </w:p>
          <w:p w14:paraId="793A4016">
            <w:pPr>
              <w:pStyle w:val="9"/>
              <w:spacing w:before="19" w:line="220" w:lineRule="auto"/>
              <w:ind w:left="6471"/>
            </w:pPr>
            <w:r>
              <w:rPr>
                <w:spacing w:val="-3"/>
              </w:rPr>
              <w:t>受理日期：</w:t>
            </w:r>
          </w:p>
        </w:tc>
      </w:tr>
    </w:tbl>
    <w:p w14:paraId="77637D53">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ascii="Arial" w:hAnsi="Arial" w:eastAsia="Arial" w:cs="Arial"/>
          <w:sz w:val="21"/>
          <w:szCs w:val="21"/>
        </w:rPr>
        <w:sectPr>
          <w:headerReference r:id="rId3" w:type="default"/>
          <w:pgSz w:w="11910" w:h="16840"/>
          <w:pgMar w:top="400" w:right="897" w:bottom="0" w:left="768" w:header="0" w:footer="0" w:gutter="0"/>
          <w:cols w:space="720" w:num="1"/>
        </w:sectPr>
      </w:pPr>
    </w:p>
    <w:p w14:paraId="73A4CC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服 务 协 议</w:t>
      </w:r>
    </w:p>
    <w:p w14:paraId="279006C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尊敬的用户：</w:t>
      </w:r>
    </w:p>
    <w:p w14:paraId="709F1499">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为了提高公共资源交易电子化的安全性和时效性，江苏翔晟信息技术股份有限公司（以下简称本公司）向您提供相关服务，根据《中华人民共和国招标投标法》、《中华人民共和国电子招投标法》</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《中华人民共和国电子签名法》，遵循自愿有偿、公平合理的原则，特制定本服务协议。</w:t>
      </w:r>
    </w:p>
    <w:p w14:paraId="13A77E3F">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一、服务内容</w:t>
      </w:r>
    </w:p>
    <w:p w14:paraId="0AB7877B">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用户向本公司申请办理的电子认证数字证书及电子签章用于标识机构在电子（网络）招投标过程中的机构身份，电子招投标系统可以根据该功能对其用途进行定义，并使用于授权和合法目的，不包括涉及违反国家法律、行业法规或危害国家安全的用途。</w:t>
      </w:r>
    </w:p>
    <w:p w14:paraId="3426F520">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本公司提供用户所申请业务内容的相关产品及技术服务，并收取产品及技术服务费用，具体以《申请表》中客户勾选及填写内容为准。</w:t>
      </w:r>
    </w:p>
    <w:p w14:paraId="0C4912CF">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二、责任和义务</w:t>
      </w:r>
    </w:p>
    <w:p w14:paraId="732C8EA1">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（一）用户在本公司各受理点办理数字证书及电子签章时，应遵照各办理点的办理流程；</w:t>
      </w:r>
    </w:p>
    <w:p w14:paraId="2931B753">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（二）用户在提供资料时，故意或过失提供不真实资料，签发证书错误，造成损失由用户承担；</w:t>
      </w:r>
    </w:p>
    <w:p w14:paraId="20175EE3">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（三）用户应妥善保存登录密码，不得泄露或交付他人，如因故意、过失导致他人知道或盗用、冒用、伪造或者篡改造成一切损失由用户承担；</w:t>
      </w:r>
    </w:p>
    <w:p w14:paraId="515AAB72">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（四）本公司根据相关法律规定向用户提供电子认证服务，本公司承诺，在现有的技术条件下签发的数字证书不会被伪造、篡改。</w:t>
      </w:r>
    </w:p>
    <w:p w14:paraId="29102CA1">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五）根据《电子签名法》针对数字证书的要求，电子签名制作数据用于电子签名时，属于电子签名人专有，即一个数字证书对应一个电子签章。原则上单位的公章和法人的手写签名或印章要分开办理。如果用户自愿将法人的手写签名或印章放到单位锁里，不单独办理法人的数字证书，因此造成的法律纠纷或一切损失由用户承担。</w:t>
      </w:r>
    </w:p>
    <w:p w14:paraId="71543BB5">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三</w:t>
      </w:r>
      <w:r>
        <w:rPr>
          <w:rFonts w:hint="eastAsia" w:ascii="宋体" w:hAnsi="宋体" w:eastAsia="宋体" w:cs="宋体"/>
          <w:color w:val="000000" w:themeColor="text1"/>
          <w:sz w:val="18"/>
          <w:szCs w:val="18"/>
          <w14:textFill>
            <w14:solidFill>
              <w14:schemeClr w14:val="tx1"/>
            </w14:solidFill>
          </w14:textFill>
        </w:rPr>
        <w:t>、有关免责</w:t>
      </w:r>
    </w:p>
    <w:p w14:paraId="3096D072">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（一）由于不可抗力原因而暂停或终止全部或部分证书服务，我公司不承担赔偿责任；</w:t>
      </w:r>
    </w:p>
    <w:p w14:paraId="0267065A">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（二）本公司在服务过程中，将执行安全操作流程，如果由于设备故障、网络中断等客观原因导致数字证书错误、延迟、中断或者无法签发，将为用户重新签发证书，但不承担赔偿责任。</w:t>
      </w:r>
    </w:p>
    <w:p w14:paraId="334A6245">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（三）因用户自愿将法人的手写签名或印章和单位公章放到单位锁里，仅办理单位数字证书，因此造成的法律纠纷和一切损失由用户承担，我公司不承担任何责任。</w:t>
      </w:r>
    </w:p>
    <w:p w14:paraId="5EA9AF3A">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四</w:t>
      </w:r>
      <w:r>
        <w:rPr>
          <w:rFonts w:hint="eastAsia" w:ascii="宋体" w:hAnsi="宋体" w:eastAsia="宋体" w:cs="宋体"/>
          <w:color w:val="000000" w:themeColor="text1"/>
          <w:sz w:val="18"/>
          <w:szCs w:val="18"/>
          <w14:textFill>
            <w14:solidFill>
              <w14:schemeClr w14:val="tx1"/>
            </w14:solidFill>
          </w14:textFill>
        </w:rPr>
        <w:t>、证书吊销条款</w:t>
      </w:r>
    </w:p>
    <w:p w14:paraId="14ECEF09">
      <w:pPr>
        <w:keepNext w:val="0"/>
        <w:keepLines w:val="0"/>
        <w:pageBreakBefore w:val="0"/>
        <w:widowControl w:val="0"/>
        <w:kinsoku/>
        <w:wordWrap/>
        <w:overflowPunct/>
        <w:topLinePunct w:val="0"/>
        <w:autoSpaceDE/>
        <w:autoSpaceDN/>
        <w:bidi w:val="0"/>
        <w:adjustRightInd/>
        <w:snapToGrid/>
        <w:spacing w:line="300" w:lineRule="exact"/>
        <w:ind w:firstLine="325" w:firstLineChars="181"/>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用户有下列情形的，本公司有权直接吊销已签发的数字证书，且用户无权提出任何异议及赔偿：</w:t>
      </w:r>
    </w:p>
    <w:p w14:paraId="24119F0D">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（一）证书申请时提供不真实材料；</w:t>
      </w:r>
    </w:p>
    <w:p w14:paraId="335016CE">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（二）没有按照规定缴纳证书费用；</w:t>
      </w:r>
    </w:p>
    <w:p w14:paraId="5202344A">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（三）违反国家法律或其它规章制度不应签发数字证书的；</w:t>
      </w:r>
    </w:p>
    <w:p w14:paraId="4AED74B9">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（四）有盗用、冒用、伪造或者篡改他人证书的；</w:t>
      </w:r>
    </w:p>
    <w:p w14:paraId="6490533F">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（五）不履行安全电子业务应承担责任的。</w:t>
      </w:r>
    </w:p>
    <w:p w14:paraId="3B9EAE4F">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五</w:t>
      </w:r>
      <w:r>
        <w:rPr>
          <w:rFonts w:hint="eastAsia" w:ascii="宋体" w:hAnsi="宋体" w:eastAsia="宋体" w:cs="宋体"/>
          <w:color w:val="000000" w:themeColor="text1"/>
          <w:sz w:val="18"/>
          <w:szCs w:val="18"/>
          <w14:textFill>
            <w14:solidFill>
              <w14:schemeClr w14:val="tx1"/>
            </w14:solidFill>
          </w14:textFill>
        </w:rPr>
        <w:t>、附则</w:t>
      </w:r>
    </w:p>
    <w:p w14:paraId="69C47662">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（一）本协议如有修订而涉及用户及注册机构权利、义务时，请关注http://www.share-sun.com.cn/ (翔晟公司官方网站)的相关通知。</w:t>
      </w:r>
    </w:p>
    <w:p w14:paraId="62430514">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（二）用户签署本协议，视同用户自愿接受本公司提供的数字证书及相关电子招投标服务，知悉《申请表》中相关产品及服务费用，用户应当完全履行本协议条款。</w:t>
      </w:r>
    </w:p>
    <w:p w14:paraId="1F2F29B7">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（三）本协议履行过程中发生争议时，应当友好协商解决，协商不成的，应当向本公司所在地有管辖权的人民法院提起诉讼。</w:t>
      </w:r>
    </w:p>
    <w:p w14:paraId="08A59161">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（四）客户确认已经认真阅读并完全理解本协议中的各项规定，在申请表上签名盖章即表明接受本协议的约束，本协议即时生效。        </w:t>
      </w:r>
    </w:p>
    <w:p w14:paraId="37D7770B">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eastAsia" w:ascii="宋体" w:hAnsi="宋体" w:eastAsia="宋体" w:cs="宋体"/>
          <w:color w:val="000000" w:themeColor="text1"/>
          <w:sz w:val="18"/>
          <w:szCs w:val="18"/>
          <w14:textFill>
            <w14:solidFill>
              <w14:schemeClr w14:val="tx1"/>
            </w14:solidFill>
          </w14:textFill>
        </w:rPr>
      </w:pPr>
    </w:p>
    <w:p w14:paraId="371769DC">
      <w:pPr>
        <w:keepNext w:val="0"/>
        <w:keepLines w:val="0"/>
        <w:pageBreakBefore w:val="0"/>
        <w:widowControl w:val="0"/>
        <w:kinsoku/>
        <w:wordWrap/>
        <w:overflowPunct/>
        <w:topLinePunct w:val="0"/>
        <w:autoSpaceDE/>
        <w:autoSpaceDN/>
        <w:bidi w:val="0"/>
        <w:adjustRightInd/>
        <w:snapToGrid/>
        <w:spacing w:line="300" w:lineRule="exact"/>
        <w:ind w:firstLine="325" w:firstLineChars="181"/>
        <w:jc w:val="left"/>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申请人（签字）:                 申请机构（盖章）:</w:t>
      </w:r>
    </w:p>
    <w:p w14:paraId="75799B0A">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center"/>
        <w:textAlignment w:val="auto"/>
      </w:pP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年    月    日</w:t>
      </w:r>
    </w:p>
    <w:p w14:paraId="22CD230B">
      <w:pPr>
        <w:spacing w:before="19" w:line="220" w:lineRule="auto"/>
        <w:ind w:left="37"/>
        <w:rPr>
          <w:rFonts w:ascii="宋体" w:hAnsi="宋体" w:eastAsia="宋体" w:cs="宋体"/>
          <w:spacing w:val="-7"/>
          <w:sz w:val="18"/>
          <w:szCs w:val="18"/>
        </w:rPr>
      </w:pPr>
    </w:p>
    <w:p w14:paraId="7DE8E26B">
      <w:pPr>
        <w:pStyle w:val="5"/>
        <w:keepNext w:val="0"/>
        <w:keepLines w:val="0"/>
        <w:pageBreakBefore w:val="0"/>
        <w:widowControl w:val="0"/>
        <w:kinsoku/>
        <w:wordWrap/>
        <w:overflowPunct/>
        <w:topLinePunct w:val="0"/>
        <w:autoSpaceDE/>
        <w:autoSpaceDN/>
        <w:bidi w:val="0"/>
        <w:adjustRightInd/>
        <w:snapToGrid/>
        <w:spacing w:before="0" w:after="0" w:line="240" w:lineRule="atLeast"/>
        <w:jc w:val="left"/>
        <w:textAlignment w:val="auto"/>
        <w:rPr>
          <w:rFonts w:hint="eastAsia"/>
          <w:color w:val="000000" w:themeColor="text1"/>
          <w:sz w:val="21"/>
          <w:szCs w:val="21"/>
          <w:lang w:val="en-US" w:eastAsia="zh-CN"/>
          <w14:textFill>
            <w14:solidFill>
              <w14:schemeClr w14:val="tx1"/>
            </w14:solidFill>
          </w14:textFill>
        </w:rPr>
      </w:pPr>
    </w:p>
    <w:p w14:paraId="5AF2D821">
      <w:pPr>
        <w:spacing w:line="300" w:lineRule="exact"/>
        <w:rPr>
          <w:rFonts w:hint="eastAsia"/>
        </w:rPr>
      </w:pPr>
    </w:p>
    <w:p w14:paraId="689C699C">
      <w:pPr>
        <w:spacing w:line="300" w:lineRule="exact"/>
        <w:rPr>
          <w:rFonts w:hint="eastAsia"/>
        </w:rPr>
      </w:pPr>
    </w:p>
    <w:p w14:paraId="6F5F2AB3">
      <w:pPr>
        <w:spacing w:line="300" w:lineRule="exact"/>
        <w:rPr>
          <w:rFonts w:hint="eastAsia"/>
        </w:rPr>
      </w:pPr>
    </w:p>
    <w:p w14:paraId="6F0830FE">
      <w:pPr>
        <w:spacing w:line="300" w:lineRule="exact"/>
        <w:rPr>
          <w:rFonts w:hint="eastAsia"/>
        </w:rPr>
      </w:pPr>
    </w:p>
    <w:p w14:paraId="020F2428">
      <w:pPr>
        <w:spacing w:line="300" w:lineRule="exact"/>
        <w:rPr>
          <w:rFonts w:hint="eastAsia"/>
        </w:rPr>
      </w:pPr>
    </w:p>
    <w:p w14:paraId="6D0E097F">
      <w:pPr>
        <w:spacing w:line="300" w:lineRule="exact"/>
        <w:rPr>
          <w:rFonts w:hint="eastAsia"/>
        </w:rPr>
      </w:pPr>
    </w:p>
    <w:p w14:paraId="78912DC6">
      <w:pPr>
        <w:spacing w:line="300" w:lineRule="exact"/>
        <w:rPr>
          <w:rFonts w:hint="eastAsia"/>
        </w:rPr>
      </w:pPr>
    </w:p>
    <w:p w14:paraId="5B5B935E">
      <w:pPr>
        <w:widowControl/>
        <w:kinsoku w:val="0"/>
        <w:autoSpaceDE w:val="0"/>
        <w:autoSpaceDN w:val="0"/>
        <w:adjustRightInd w:val="0"/>
        <w:snapToGrid w:val="0"/>
        <w:spacing w:before="91" w:line="219" w:lineRule="auto"/>
        <w:ind w:left="2706"/>
        <w:jc w:val="left"/>
        <w:textAlignment w:val="baseline"/>
        <w:rPr>
          <w:rFonts w:ascii="宋体" w:hAnsi="宋体" w:eastAsia="宋体" w:cs="宋体"/>
          <w:snapToGrid w:val="0"/>
          <w:color w:val="000000"/>
          <w:kern w:val="0"/>
          <w:sz w:val="28"/>
          <w:szCs w:val="28"/>
          <w:lang w:eastAsia="en-US"/>
        </w:rPr>
      </w:pPr>
      <w:r>
        <w:rPr>
          <w:rFonts w:ascii="宋体" w:hAnsi="宋体" w:eastAsia="宋体" w:cs="宋体"/>
          <w:b/>
          <w:bCs/>
          <w:snapToGrid w:val="0"/>
          <w:color w:val="000000"/>
          <w:spacing w:val="-3"/>
          <w:kern w:val="0"/>
          <w:sz w:val="28"/>
          <w:szCs w:val="28"/>
          <w:lang w:eastAsia="en-US"/>
        </w:rPr>
        <w:t>江苏国密CA证书服务协议</w:t>
      </w:r>
    </w:p>
    <w:p w14:paraId="13A3F933">
      <w:pPr>
        <w:widowControl/>
        <w:kinsoku w:val="0"/>
        <w:autoSpaceDE w:val="0"/>
        <w:autoSpaceDN w:val="0"/>
        <w:adjustRightInd w:val="0"/>
        <w:snapToGrid w:val="0"/>
        <w:spacing w:before="15" w:line="221" w:lineRule="auto"/>
        <w:ind w:left="29"/>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1"/>
          <w:kern w:val="0"/>
          <w:sz w:val="18"/>
          <w:szCs w:val="18"/>
          <w:lang w:eastAsia="en-US"/>
        </w:rPr>
        <w:t>甲方:</w:t>
      </w:r>
    </w:p>
    <w:p w14:paraId="24759FAF">
      <w:pPr>
        <w:widowControl/>
        <w:kinsoku w:val="0"/>
        <w:autoSpaceDE w:val="0"/>
        <w:autoSpaceDN w:val="0"/>
        <w:adjustRightInd w:val="0"/>
        <w:snapToGrid w:val="0"/>
        <w:spacing w:before="17" w:line="219" w:lineRule="auto"/>
        <w:ind w:left="23"/>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2"/>
          <w:kern w:val="0"/>
          <w:sz w:val="18"/>
          <w:szCs w:val="18"/>
          <w:lang w:eastAsia="en-US"/>
        </w:rPr>
        <w:t>乙方:江苏国密数字认证有限公司</w:t>
      </w:r>
    </w:p>
    <w:p w14:paraId="02DA7024">
      <w:pPr>
        <w:kinsoku w:val="0"/>
        <w:autoSpaceDE w:val="0"/>
        <w:autoSpaceDN w:val="0"/>
        <w:adjustRightInd w:val="0"/>
        <w:snapToGrid w:val="0"/>
        <w:spacing w:before="16" w:line="221" w:lineRule="auto"/>
        <w:ind w:left="15"/>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为明确各方权利和义务，甲乙双方就数字证书</w:t>
      </w:r>
      <w:r>
        <w:rPr>
          <w:rFonts w:ascii="仿宋" w:hAnsi="仿宋" w:eastAsia="仿宋" w:cs="仿宋"/>
          <w:snapToGrid w:val="0"/>
          <w:color w:val="000000"/>
          <w:spacing w:val="-1"/>
          <w:kern w:val="0"/>
          <w:sz w:val="16"/>
          <w:szCs w:val="16"/>
          <w:lang w:val="en-US" w:eastAsia="en-US" w:bidi="ar-SA"/>
        </w:rPr>
        <w:t>的申请和使用等事宜达成以下协议:</w:t>
      </w:r>
    </w:p>
    <w:p w14:paraId="512F69E1">
      <w:pPr>
        <w:widowControl/>
        <w:kinsoku w:val="0"/>
        <w:autoSpaceDE w:val="0"/>
        <w:autoSpaceDN w:val="0"/>
        <w:adjustRightInd w:val="0"/>
        <w:snapToGrid w:val="0"/>
        <w:spacing w:before="13" w:line="219" w:lineRule="auto"/>
        <w:ind w:left="8"/>
        <w:jc w:val="left"/>
        <w:textAlignment w:val="baseline"/>
        <w:rPr>
          <w:rFonts w:ascii="宋体" w:hAnsi="宋体" w:eastAsia="宋体" w:cs="宋体"/>
          <w:snapToGrid w:val="0"/>
          <w:color w:val="000000"/>
          <w:kern w:val="0"/>
          <w:sz w:val="18"/>
          <w:szCs w:val="18"/>
          <w:lang w:eastAsia="en-US"/>
        </w:rPr>
      </w:pPr>
      <w:r>
        <w:rPr>
          <w:rFonts w:ascii="宋体" w:hAnsi="宋体" w:eastAsia="宋体" w:cs="宋体"/>
          <w:b/>
          <w:bCs/>
          <w:snapToGrid w:val="0"/>
          <w:color w:val="000000"/>
          <w:spacing w:val="-3"/>
          <w:kern w:val="0"/>
          <w:sz w:val="18"/>
          <w:szCs w:val="18"/>
          <w:lang w:eastAsia="en-US"/>
        </w:rPr>
        <w:t>一、业务受理</w:t>
      </w:r>
      <w:r>
        <w:rPr>
          <w:rFonts w:ascii="宋体" w:hAnsi="宋体" w:eastAsia="宋体" w:cs="宋体"/>
          <w:snapToGrid w:val="0"/>
          <w:color w:val="000000"/>
          <w:spacing w:val="-54"/>
          <w:kern w:val="0"/>
          <w:sz w:val="18"/>
          <w:szCs w:val="18"/>
          <w:lang w:eastAsia="en-US"/>
        </w:rPr>
        <w:t xml:space="preserve"> </w:t>
      </w:r>
      <w:r>
        <w:rPr>
          <w:rFonts w:ascii="宋体" w:hAnsi="宋体" w:eastAsia="宋体" w:cs="宋体"/>
          <w:b/>
          <w:bCs/>
          <w:snapToGrid w:val="0"/>
          <w:color w:val="000000"/>
          <w:spacing w:val="-3"/>
          <w:kern w:val="0"/>
          <w:sz w:val="18"/>
          <w:szCs w:val="18"/>
          <w:lang w:eastAsia="en-US"/>
        </w:rPr>
        <w:t>:</w:t>
      </w:r>
    </w:p>
    <w:p w14:paraId="3C7C306D">
      <w:pPr>
        <w:kinsoku w:val="0"/>
        <w:autoSpaceDE w:val="0"/>
        <w:autoSpaceDN w:val="0"/>
        <w:adjustRightInd w:val="0"/>
        <w:snapToGrid w:val="0"/>
        <w:spacing w:before="14" w:line="226" w:lineRule="auto"/>
        <w:ind w:left="10" w:right="92" w:firstLine="6"/>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1.乙方为甲方所发放的数字证书数字证书可用于网上身份认证、信息加密、签名</w:t>
      </w:r>
      <w:r>
        <w:rPr>
          <w:rFonts w:ascii="仿宋" w:hAnsi="仿宋" w:eastAsia="仿宋" w:cs="仿宋"/>
          <w:snapToGrid w:val="0"/>
          <w:color w:val="000000"/>
          <w:spacing w:val="-1"/>
          <w:kern w:val="0"/>
          <w:sz w:val="16"/>
          <w:szCs w:val="16"/>
          <w:lang w:val="en-US" w:eastAsia="en-US" w:bidi="ar-SA"/>
        </w:rPr>
        <w:t>以及防篡改等功能场景，各应用系统可以</w:t>
      </w:r>
      <w:r>
        <w:rPr>
          <w:rFonts w:ascii="仿宋" w:hAnsi="仿宋" w:eastAsia="仿宋" w:cs="仿宋"/>
          <w:snapToGrid w:val="0"/>
          <w:color w:val="000000"/>
          <w:kern w:val="0"/>
          <w:sz w:val="16"/>
          <w:szCs w:val="16"/>
          <w:lang w:val="en-US" w:eastAsia="en-US" w:bidi="ar-SA"/>
        </w:rPr>
        <w:t>根据该功能对其进行定义，但不包括涉及违反国家法律、法</w:t>
      </w:r>
      <w:r>
        <w:rPr>
          <w:rFonts w:ascii="仿宋" w:hAnsi="仿宋" w:eastAsia="仿宋" w:cs="仿宋"/>
          <w:snapToGrid w:val="0"/>
          <w:color w:val="000000"/>
          <w:spacing w:val="-1"/>
          <w:kern w:val="0"/>
          <w:sz w:val="16"/>
          <w:szCs w:val="16"/>
          <w:lang w:val="en-US" w:eastAsia="en-US" w:bidi="ar-SA"/>
        </w:rPr>
        <w:t>规或危害国家安全的用途。</w:t>
      </w:r>
    </w:p>
    <w:p w14:paraId="2C57C5D6">
      <w:pPr>
        <w:kinsoku w:val="0"/>
        <w:autoSpaceDE w:val="0"/>
        <w:autoSpaceDN w:val="0"/>
        <w:adjustRightInd w:val="0"/>
        <w:snapToGrid w:val="0"/>
        <w:spacing w:before="9" w:line="221" w:lineRule="auto"/>
        <w:ind w:left="6"/>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spacing w:val="-1"/>
          <w:kern w:val="0"/>
          <w:sz w:val="16"/>
          <w:szCs w:val="16"/>
          <w:lang w:val="en-US" w:eastAsia="en-US" w:bidi="ar-SA"/>
        </w:rPr>
        <w:t>2.</w:t>
      </w:r>
      <w:r>
        <w:rPr>
          <w:rFonts w:ascii="仿宋" w:hAnsi="仿宋" w:eastAsia="仿宋" w:cs="仿宋"/>
          <w:b/>
          <w:bCs/>
          <w:snapToGrid w:val="0"/>
          <w:color w:val="000000"/>
          <w:spacing w:val="-1"/>
          <w:kern w:val="0"/>
          <w:sz w:val="16"/>
          <w:szCs w:val="16"/>
          <w:lang w:val="en-US" w:eastAsia="en-US" w:bidi="ar-SA"/>
        </w:rPr>
        <w:t>甲方在申请数字证书业务时应提供真实、完整和准确的信息</w:t>
      </w:r>
      <w:r>
        <w:rPr>
          <w:rFonts w:ascii="仿宋" w:hAnsi="仿宋" w:eastAsia="仿宋" w:cs="仿宋"/>
          <w:b/>
          <w:bCs/>
          <w:snapToGrid w:val="0"/>
          <w:color w:val="000000"/>
          <w:spacing w:val="-2"/>
          <w:kern w:val="0"/>
          <w:sz w:val="16"/>
          <w:szCs w:val="16"/>
          <w:lang w:val="en-US" w:eastAsia="en-US" w:bidi="ar-SA"/>
        </w:rPr>
        <w:t>及证明材料</w:t>
      </w:r>
      <w:r>
        <w:rPr>
          <w:rFonts w:ascii="仿宋" w:hAnsi="仿宋" w:eastAsia="仿宋" w:cs="仿宋"/>
          <w:snapToGrid w:val="0"/>
          <w:color w:val="000000"/>
          <w:spacing w:val="-2"/>
          <w:kern w:val="0"/>
          <w:sz w:val="16"/>
          <w:szCs w:val="16"/>
          <w:lang w:val="en-US" w:eastAsia="en-US" w:bidi="ar-SA"/>
        </w:rPr>
        <w:t>。</w:t>
      </w:r>
    </w:p>
    <w:p w14:paraId="3BA291D7">
      <w:pPr>
        <w:kinsoku w:val="0"/>
        <w:autoSpaceDE w:val="0"/>
        <w:autoSpaceDN w:val="0"/>
        <w:adjustRightInd w:val="0"/>
        <w:snapToGrid w:val="0"/>
        <w:spacing w:before="8" w:line="221" w:lineRule="auto"/>
        <w:ind w:left="7"/>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3.乙方受理甲方的数字证书申请，为甲方进行签发、更新、注销、恢复、重</w:t>
      </w:r>
      <w:r>
        <w:rPr>
          <w:rFonts w:ascii="仿宋" w:hAnsi="仿宋" w:eastAsia="仿宋" w:cs="仿宋"/>
          <w:snapToGrid w:val="0"/>
          <w:color w:val="000000"/>
          <w:spacing w:val="-1"/>
          <w:kern w:val="0"/>
          <w:sz w:val="16"/>
          <w:szCs w:val="16"/>
          <w:lang w:val="en-US" w:eastAsia="en-US" w:bidi="ar-SA"/>
        </w:rPr>
        <w:t>发数字证书等服务。</w:t>
      </w:r>
    </w:p>
    <w:p w14:paraId="5D5FF060">
      <w:pPr>
        <w:kinsoku w:val="0"/>
        <w:autoSpaceDE w:val="0"/>
        <w:autoSpaceDN w:val="0"/>
        <w:adjustRightInd w:val="0"/>
        <w:snapToGrid w:val="0"/>
        <w:spacing w:before="7" w:line="221" w:lineRule="auto"/>
        <w:ind w:left="4"/>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4.甲方在获得数字证书时应及时验证证书所匹配的信息，如无异议则视为接</w:t>
      </w:r>
      <w:r>
        <w:rPr>
          <w:rFonts w:ascii="仿宋" w:hAnsi="仿宋" w:eastAsia="仿宋" w:cs="仿宋"/>
          <w:snapToGrid w:val="0"/>
          <w:color w:val="000000"/>
          <w:spacing w:val="-1"/>
          <w:kern w:val="0"/>
          <w:sz w:val="16"/>
          <w:szCs w:val="16"/>
          <w:lang w:val="en-US" w:eastAsia="en-US" w:bidi="ar-SA"/>
        </w:rPr>
        <w:t>受证书。</w:t>
      </w:r>
    </w:p>
    <w:p w14:paraId="0888B1BC">
      <w:pPr>
        <w:kinsoku w:val="0"/>
        <w:autoSpaceDE w:val="0"/>
        <w:autoSpaceDN w:val="0"/>
        <w:adjustRightInd w:val="0"/>
        <w:snapToGrid w:val="0"/>
        <w:spacing w:before="11" w:line="216" w:lineRule="auto"/>
        <w:ind w:left="7"/>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5.甲方可在江苏国密官网(</w:t>
      </w:r>
      <w:r>
        <w:rPr>
          <w:rFonts w:ascii="仿宋" w:hAnsi="仿宋" w:eastAsia="仿宋" w:cs="仿宋"/>
          <w:snapToGrid w:val="0"/>
          <w:color w:val="000000"/>
          <w:kern w:val="0"/>
          <w:sz w:val="16"/>
          <w:szCs w:val="16"/>
          <w:lang w:val="en-US" w:eastAsia="en-US" w:bidi="ar-SA"/>
        </w:rPr>
        <w:fldChar w:fldCharType="begin"/>
      </w:r>
      <w:r>
        <w:rPr>
          <w:rFonts w:ascii="仿宋" w:hAnsi="仿宋" w:eastAsia="仿宋" w:cs="仿宋"/>
          <w:snapToGrid w:val="0"/>
          <w:color w:val="000000"/>
          <w:kern w:val="0"/>
          <w:sz w:val="16"/>
          <w:szCs w:val="16"/>
          <w:lang w:val="en-US" w:eastAsia="en-US" w:bidi="ar-SA"/>
        </w:rPr>
        <w:instrText xml:space="preserve"> HYPERLINK "http://www.jsgmca.com/" </w:instrText>
      </w:r>
      <w:r>
        <w:rPr>
          <w:rFonts w:ascii="仿宋" w:hAnsi="仿宋" w:eastAsia="仿宋" w:cs="仿宋"/>
          <w:snapToGrid w:val="0"/>
          <w:color w:val="000000"/>
          <w:kern w:val="0"/>
          <w:sz w:val="16"/>
          <w:szCs w:val="16"/>
          <w:lang w:val="en-US" w:eastAsia="en-US" w:bidi="ar-SA"/>
        </w:rPr>
        <w:fldChar w:fldCharType="separate"/>
      </w:r>
      <w:r>
        <w:rPr>
          <w:rFonts w:ascii="仿宋" w:hAnsi="仿宋" w:eastAsia="仿宋" w:cs="仿宋"/>
          <w:snapToGrid w:val="0"/>
          <w:color w:val="000000"/>
          <w:kern w:val="0"/>
          <w:sz w:val="16"/>
          <w:szCs w:val="16"/>
          <w:lang w:val="en-US" w:eastAsia="en-US" w:bidi="ar-SA"/>
        </w:rPr>
        <w:t>http://www.jsgmca.com/</w:t>
      </w:r>
      <w:r>
        <w:rPr>
          <w:rFonts w:ascii="仿宋" w:hAnsi="仿宋" w:eastAsia="仿宋" w:cs="仿宋"/>
          <w:snapToGrid w:val="0"/>
          <w:color w:val="000000"/>
          <w:kern w:val="0"/>
          <w:sz w:val="16"/>
          <w:szCs w:val="16"/>
          <w:lang w:val="en-US" w:eastAsia="en-US" w:bidi="ar-SA"/>
        </w:rPr>
        <w:fldChar w:fldCharType="end"/>
      </w:r>
      <w:r>
        <w:rPr>
          <w:rFonts w:ascii="仿宋" w:hAnsi="仿宋" w:eastAsia="仿宋" w:cs="仿宋"/>
          <w:snapToGrid w:val="0"/>
          <w:color w:val="000000"/>
          <w:kern w:val="0"/>
          <w:sz w:val="16"/>
          <w:szCs w:val="16"/>
          <w:lang w:val="en-US" w:eastAsia="en-US" w:bidi="ar-SA"/>
        </w:rPr>
        <w:t>)查阅相关</w:t>
      </w:r>
      <w:r>
        <w:rPr>
          <w:rFonts w:ascii="仿宋" w:hAnsi="仿宋" w:eastAsia="仿宋" w:cs="仿宋"/>
          <w:snapToGrid w:val="0"/>
          <w:color w:val="000000"/>
          <w:spacing w:val="-1"/>
          <w:kern w:val="0"/>
          <w:sz w:val="16"/>
          <w:szCs w:val="16"/>
          <w:lang w:val="en-US" w:eastAsia="en-US" w:bidi="ar-SA"/>
        </w:rPr>
        <w:t>业务声明及其他资料。</w:t>
      </w:r>
    </w:p>
    <w:p w14:paraId="257172BB">
      <w:pPr>
        <w:widowControl/>
        <w:kinsoku w:val="0"/>
        <w:autoSpaceDE w:val="0"/>
        <w:autoSpaceDN w:val="0"/>
        <w:adjustRightInd w:val="0"/>
        <w:snapToGrid w:val="0"/>
        <w:spacing w:before="17" w:line="219" w:lineRule="auto"/>
        <w:ind w:left="8"/>
        <w:jc w:val="left"/>
        <w:textAlignment w:val="baseline"/>
        <w:rPr>
          <w:rFonts w:ascii="宋体" w:hAnsi="宋体" w:eastAsia="宋体" w:cs="宋体"/>
          <w:snapToGrid w:val="0"/>
          <w:color w:val="000000"/>
          <w:kern w:val="0"/>
          <w:sz w:val="18"/>
          <w:szCs w:val="18"/>
          <w:lang w:eastAsia="en-US"/>
        </w:rPr>
      </w:pPr>
      <w:r>
        <w:rPr>
          <w:rFonts w:ascii="宋体" w:hAnsi="宋体" w:eastAsia="宋体" w:cs="宋体"/>
          <w:b/>
          <w:bCs/>
          <w:snapToGrid w:val="0"/>
          <w:color w:val="000000"/>
          <w:spacing w:val="3"/>
          <w:kern w:val="0"/>
          <w:sz w:val="18"/>
          <w:szCs w:val="18"/>
          <w:lang w:eastAsia="en-US"/>
        </w:rPr>
        <w:t>二、使用:</w:t>
      </w:r>
    </w:p>
    <w:p w14:paraId="211AFC70">
      <w:pPr>
        <w:kinsoku w:val="0"/>
        <w:autoSpaceDE w:val="0"/>
        <w:autoSpaceDN w:val="0"/>
        <w:adjustRightInd w:val="0"/>
        <w:snapToGrid w:val="0"/>
        <w:spacing w:before="14" w:line="226" w:lineRule="auto"/>
        <w:ind w:left="9" w:right="92" w:firstLine="6"/>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1.甲方应确保数字证书应用环境的安全，若因网络、主机、操作系统或其他软硬</w:t>
      </w:r>
      <w:r>
        <w:rPr>
          <w:rFonts w:ascii="仿宋" w:hAnsi="仿宋" w:eastAsia="仿宋" w:cs="仿宋"/>
          <w:snapToGrid w:val="0"/>
          <w:color w:val="000000"/>
          <w:spacing w:val="-1"/>
          <w:kern w:val="0"/>
          <w:sz w:val="16"/>
          <w:szCs w:val="16"/>
          <w:lang w:val="en-US" w:eastAsia="en-US" w:bidi="ar-SA"/>
        </w:rPr>
        <w:t>件环境等存在安全漏洞，由此导致的安全事故及相关后果，乙方不承担责任。</w:t>
      </w:r>
    </w:p>
    <w:p w14:paraId="4F2F8EAE">
      <w:pPr>
        <w:kinsoku w:val="0"/>
        <w:autoSpaceDE w:val="0"/>
        <w:autoSpaceDN w:val="0"/>
        <w:adjustRightInd w:val="0"/>
        <w:snapToGrid w:val="0"/>
        <w:spacing w:before="9" w:line="225" w:lineRule="auto"/>
        <w:ind w:left="10" w:right="260" w:hanging="4"/>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spacing w:val="-2"/>
          <w:kern w:val="0"/>
          <w:sz w:val="16"/>
          <w:szCs w:val="16"/>
          <w:lang w:val="en-US" w:eastAsia="en-US" w:bidi="ar-SA"/>
        </w:rPr>
        <w:t>2.</w:t>
      </w:r>
      <w:r>
        <w:rPr>
          <w:rFonts w:ascii="仿宋" w:hAnsi="仿宋" w:eastAsia="仿宋" w:cs="仿宋"/>
          <w:b/>
          <w:bCs/>
          <w:snapToGrid w:val="0"/>
          <w:color w:val="000000"/>
          <w:spacing w:val="-2"/>
          <w:kern w:val="0"/>
          <w:sz w:val="16"/>
          <w:szCs w:val="16"/>
          <w:lang w:val="en-US" w:eastAsia="en-US" w:bidi="ar-SA"/>
        </w:rPr>
        <w:t>甲方应当妥善保管数字证书、私钥及口令，不得转让、转借或转用</w:t>
      </w:r>
      <w:r>
        <w:rPr>
          <w:rFonts w:ascii="仿宋" w:hAnsi="仿宋" w:eastAsia="仿宋" w:cs="仿宋"/>
          <w:snapToGrid w:val="0"/>
          <w:color w:val="000000"/>
          <w:spacing w:val="-2"/>
          <w:kern w:val="0"/>
          <w:sz w:val="16"/>
          <w:szCs w:val="16"/>
          <w:lang w:val="en-US" w:eastAsia="en-US" w:bidi="ar-SA"/>
        </w:rPr>
        <w:t>。如因甲方管理不善导致数字证书被盗用、</w:t>
      </w:r>
      <w:r>
        <w:rPr>
          <w:rFonts w:ascii="仿宋" w:hAnsi="仿宋" w:eastAsia="仿宋" w:cs="仿宋"/>
          <w:snapToGrid w:val="0"/>
          <w:color w:val="000000"/>
          <w:spacing w:val="-38"/>
          <w:kern w:val="0"/>
          <w:sz w:val="16"/>
          <w:szCs w:val="16"/>
          <w:lang w:val="en-US" w:eastAsia="en-US" w:bidi="ar-SA"/>
        </w:rPr>
        <w:t xml:space="preserve"> </w:t>
      </w:r>
      <w:r>
        <w:rPr>
          <w:rFonts w:ascii="仿宋" w:hAnsi="仿宋" w:eastAsia="仿宋" w:cs="仿宋"/>
          <w:snapToGrid w:val="0"/>
          <w:color w:val="000000"/>
          <w:spacing w:val="-2"/>
          <w:kern w:val="0"/>
          <w:sz w:val="16"/>
          <w:szCs w:val="16"/>
          <w:lang w:val="en-US" w:eastAsia="en-US" w:bidi="ar-SA"/>
        </w:rPr>
        <w:t>冒用、</w:t>
      </w:r>
      <w:r>
        <w:rPr>
          <w:rFonts w:ascii="仿宋" w:hAnsi="仿宋" w:eastAsia="仿宋" w:cs="仿宋"/>
          <w:snapToGrid w:val="0"/>
          <w:color w:val="000000"/>
          <w:spacing w:val="-1"/>
          <w:kern w:val="0"/>
          <w:sz w:val="16"/>
          <w:szCs w:val="16"/>
          <w:lang w:val="en-US" w:eastAsia="en-US" w:bidi="ar-SA"/>
        </w:rPr>
        <w:t>伪造或者篡改，</w:t>
      </w:r>
      <w:r>
        <w:rPr>
          <w:rFonts w:ascii="仿宋" w:hAnsi="仿宋" w:eastAsia="仿宋" w:cs="仿宋"/>
          <w:snapToGrid w:val="0"/>
          <w:color w:val="000000"/>
          <w:spacing w:val="-47"/>
          <w:kern w:val="0"/>
          <w:sz w:val="16"/>
          <w:szCs w:val="16"/>
          <w:lang w:val="en-US" w:eastAsia="en-US" w:bidi="ar-SA"/>
        </w:rPr>
        <w:t xml:space="preserve"> </w:t>
      </w:r>
      <w:r>
        <w:rPr>
          <w:rFonts w:ascii="仿宋" w:hAnsi="仿宋" w:eastAsia="仿宋" w:cs="仿宋"/>
          <w:snapToGrid w:val="0"/>
          <w:color w:val="000000"/>
          <w:spacing w:val="-1"/>
          <w:kern w:val="0"/>
          <w:sz w:val="16"/>
          <w:szCs w:val="16"/>
          <w:lang w:val="en-US" w:eastAsia="en-US" w:bidi="ar-SA"/>
        </w:rPr>
        <w:t>甲方应当自行承担相关责任</w:t>
      </w:r>
      <w:r>
        <w:rPr>
          <w:rFonts w:ascii="仿宋" w:hAnsi="仿宋" w:eastAsia="仿宋" w:cs="仿宋"/>
          <w:snapToGrid w:val="0"/>
          <w:color w:val="000000"/>
          <w:spacing w:val="-2"/>
          <w:kern w:val="0"/>
          <w:sz w:val="16"/>
          <w:szCs w:val="16"/>
          <w:lang w:val="en-US" w:eastAsia="en-US" w:bidi="ar-SA"/>
        </w:rPr>
        <w:t>。证书存储介质如因甲方原因损坏或遗失等，</w:t>
      </w:r>
      <w:r>
        <w:rPr>
          <w:rFonts w:ascii="仿宋" w:hAnsi="仿宋" w:eastAsia="仿宋" w:cs="仿宋"/>
          <w:snapToGrid w:val="0"/>
          <w:color w:val="000000"/>
          <w:spacing w:val="-47"/>
          <w:kern w:val="0"/>
          <w:sz w:val="16"/>
          <w:szCs w:val="16"/>
          <w:lang w:val="en-US" w:eastAsia="en-US" w:bidi="ar-SA"/>
        </w:rPr>
        <w:t xml:space="preserve"> </w:t>
      </w:r>
      <w:r>
        <w:rPr>
          <w:rFonts w:ascii="仿宋" w:hAnsi="仿宋" w:eastAsia="仿宋" w:cs="仿宋"/>
          <w:snapToGrid w:val="0"/>
          <w:color w:val="000000"/>
          <w:spacing w:val="-2"/>
          <w:kern w:val="0"/>
          <w:sz w:val="16"/>
          <w:szCs w:val="16"/>
          <w:lang w:val="en-US" w:eastAsia="en-US" w:bidi="ar-SA"/>
        </w:rPr>
        <w:t>甲方可付费重新申领。</w:t>
      </w:r>
    </w:p>
    <w:p w14:paraId="20FAF70B">
      <w:pPr>
        <w:kinsoku w:val="0"/>
        <w:autoSpaceDE w:val="0"/>
        <w:autoSpaceDN w:val="0"/>
        <w:adjustRightInd w:val="0"/>
        <w:snapToGrid w:val="0"/>
        <w:spacing w:before="9" w:line="224" w:lineRule="auto"/>
        <w:ind w:left="8" w:right="95" w:hanging="1"/>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3.乙方承诺，在现有的技术条件下，由乙方签发的数字证书能够有效防止被伪造、篡改。如经确</w:t>
      </w:r>
      <w:r>
        <w:rPr>
          <w:rFonts w:ascii="仿宋" w:hAnsi="仿宋" w:eastAsia="仿宋" w:cs="仿宋"/>
          <w:snapToGrid w:val="0"/>
          <w:color w:val="000000"/>
          <w:spacing w:val="-1"/>
          <w:kern w:val="0"/>
          <w:sz w:val="16"/>
          <w:szCs w:val="16"/>
          <w:lang w:val="en-US" w:eastAsia="en-US" w:bidi="ar-SA"/>
        </w:rPr>
        <w:t>认确属乙方责任，数字认</w:t>
      </w:r>
      <w:r>
        <w:rPr>
          <w:rFonts w:ascii="仿宋" w:hAnsi="仿宋" w:eastAsia="仿宋" w:cs="仿宋"/>
          <w:snapToGrid w:val="0"/>
          <w:color w:val="000000"/>
          <w:kern w:val="0"/>
          <w:sz w:val="16"/>
          <w:szCs w:val="16"/>
          <w:lang w:val="en-US" w:eastAsia="en-US" w:bidi="ar-SA"/>
        </w:rPr>
        <w:t>证公司承担赔偿责任，且以《江苏国密CA电子认证业务规则》之规定为赔偿责任上限。(见</w:t>
      </w:r>
      <w:r>
        <w:rPr>
          <w:rFonts w:ascii="仿宋" w:hAnsi="仿宋" w:eastAsia="仿宋" w:cs="仿宋"/>
          <w:snapToGrid w:val="0"/>
          <w:color w:val="000000"/>
          <w:kern w:val="0"/>
          <w:sz w:val="16"/>
          <w:szCs w:val="16"/>
          <w:lang w:val="en-US" w:eastAsia="en-US" w:bidi="ar-SA"/>
        </w:rPr>
        <w:fldChar w:fldCharType="begin"/>
      </w:r>
      <w:r>
        <w:rPr>
          <w:rFonts w:ascii="仿宋" w:hAnsi="仿宋" w:eastAsia="仿宋" w:cs="仿宋"/>
          <w:snapToGrid w:val="0"/>
          <w:color w:val="000000"/>
          <w:kern w:val="0"/>
          <w:sz w:val="16"/>
          <w:szCs w:val="16"/>
          <w:lang w:val="en-US" w:eastAsia="en-US" w:bidi="ar-SA"/>
        </w:rPr>
        <w:instrText xml:space="preserve"> HYPERLINK "http://www.jsgmca.com/" </w:instrText>
      </w:r>
      <w:r>
        <w:rPr>
          <w:rFonts w:ascii="仿宋" w:hAnsi="仿宋" w:eastAsia="仿宋" w:cs="仿宋"/>
          <w:snapToGrid w:val="0"/>
          <w:color w:val="000000"/>
          <w:kern w:val="0"/>
          <w:sz w:val="16"/>
          <w:szCs w:val="16"/>
          <w:lang w:val="en-US" w:eastAsia="en-US" w:bidi="ar-SA"/>
        </w:rPr>
        <w:fldChar w:fldCharType="separate"/>
      </w:r>
      <w:r>
        <w:rPr>
          <w:rFonts w:ascii="仿宋" w:hAnsi="仿宋" w:eastAsia="仿宋" w:cs="仿宋"/>
          <w:snapToGrid w:val="0"/>
          <w:color w:val="000000"/>
          <w:kern w:val="0"/>
          <w:sz w:val="16"/>
          <w:szCs w:val="16"/>
          <w:lang w:val="en-US" w:eastAsia="en-US" w:bidi="ar-SA"/>
        </w:rPr>
        <w:t>http://www.js</w:t>
      </w:r>
      <w:r>
        <w:rPr>
          <w:rFonts w:ascii="仿宋" w:hAnsi="仿宋" w:eastAsia="仿宋" w:cs="仿宋"/>
          <w:snapToGrid w:val="0"/>
          <w:color w:val="000000"/>
          <w:spacing w:val="-1"/>
          <w:kern w:val="0"/>
          <w:sz w:val="16"/>
          <w:szCs w:val="16"/>
          <w:lang w:val="en-US" w:eastAsia="en-US" w:bidi="ar-SA"/>
        </w:rPr>
        <w:t>gmca.com/</w:t>
      </w:r>
      <w:r>
        <w:rPr>
          <w:rFonts w:ascii="仿宋" w:hAnsi="仿宋" w:eastAsia="仿宋" w:cs="仿宋"/>
          <w:snapToGrid w:val="0"/>
          <w:color w:val="000000"/>
          <w:spacing w:val="-1"/>
          <w:kern w:val="0"/>
          <w:sz w:val="16"/>
          <w:szCs w:val="16"/>
          <w:lang w:val="en-US" w:eastAsia="en-US" w:bidi="ar-SA"/>
        </w:rPr>
        <w:fldChar w:fldCharType="end"/>
      </w:r>
      <w:r>
        <w:rPr>
          <w:rFonts w:ascii="仿宋" w:hAnsi="仿宋" w:eastAsia="仿宋" w:cs="仿宋"/>
          <w:snapToGrid w:val="0"/>
          <w:color w:val="000000"/>
          <w:spacing w:val="-1"/>
          <w:kern w:val="0"/>
          <w:sz w:val="16"/>
          <w:szCs w:val="16"/>
          <w:lang w:val="en-US" w:eastAsia="en-US" w:bidi="ar-SA"/>
        </w:rPr>
        <w:t>)。</w:t>
      </w:r>
    </w:p>
    <w:p w14:paraId="435591C6">
      <w:pPr>
        <w:kinsoku w:val="0"/>
        <w:autoSpaceDE w:val="0"/>
        <w:autoSpaceDN w:val="0"/>
        <w:adjustRightInd w:val="0"/>
        <w:snapToGrid w:val="0"/>
        <w:spacing w:before="11" w:line="226" w:lineRule="auto"/>
        <w:ind w:left="16" w:right="92" w:hanging="12"/>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4.甲方新办数字证书后，乙方即开始提供服务，服务有效期内乙方不得无故结束对甲方的服务。甲方应在数字</w:t>
      </w:r>
      <w:r>
        <w:rPr>
          <w:rFonts w:ascii="仿宋" w:hAnsi="仿宋" w:eastAsia="仿宋" w:cs="仿宋"/>
          <w:snapToGrid w:val="0"/>
          <w:color w:val="000000"/>
          <w:spacing w:val="-1"/>
          <w:kern w:val="0"/>
          <w:sz w:val="16"/>
          <w:szCs w:val="16"/>
          <w:lang w:val="en-US" w:eastAsia="en-US" w:bidi="ar-SA"/>
        </w:rPr>
        <w:t>证书过期前1 个月内申请延期，否则证书到期自动失效，由此产生的后果由甲方自行承担。</w:t>
      </w:r>
    </w:p>
    <w:p w14:paraId="238DE270">
      <w:pPr>
        <w:kinsoku w:val="0"/>
        <w:autoSpaceDE w:val="0"/>
        <w:autoSpaceDN w:val="0"/>
        <w:adjustRightInd w:val="0"/>
        <w:snapToGrid w:val="0"/>
        <w:spacing w:before="10" w:line="226" w:lineRule="auto"/>
        <w:ind w:left="16" w:right="1213" w:hanging="9"/>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5.因技术需要，乙方有权要求甲方及时更新数字证书。甲方在收到更新通知后，应</w:t>
      </w:r>
      <w:r>
        <w:rPr>
          <w:rFonts w:ascii="仿宋" w:hAnsi="仿宋" w:eastAsia="仿宋" w:cs="仿宋"/>
          <w:snapToGrid w:val="0"/>
          <w:color w:val="000000"/>
          <w:spacing w:val="-1"/>
          <w:kern w:val="0"/>
          <w:sz w:val="16"/>
          <w:szCs w:val="16"/>
          <w:lang w:val="en-US" w:eastAsia="en-US" w:bidi="ar-SA"/>
        </w:rPr>
        <w:t>在规定的期限内更新证书。若甲方逾期没有更新证书，由此产生的相关后果由甲方自行承担。</w:t>
      </w:r>
    </w:p>
    <w:p w14:paraId="566512DE">
      <w:pPr>
        <w:kinsoku w:val="0"/>
        <w:autoSpaceDE w:val="0"/>
        <w:autoSpaceDN w:val="0"/>
        <w:adjustRightInd w:val="0"/>
        <w:snapToGrid w:val="0"/>
        <w:spacing w:before="7" w:line="228" w:lineRule="auto"/>
        <w:ind w:left="9" w:right="92" w:hanging="3"/>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spacing w:val="-1"/>
          <w:kern w:val="0"/>
          <w:sz w:val="16"/>
          <w:szCs w:val="16"/>
          <w:lang w:val="en-US" w:eastAsia="en-US" w:bidi="ar-SA"/>
        </w:rPr>
        <w:t>6. 如遇数字证书私钥泄露丢失，或甲方不希望继续使用数字证书的情况，</w:t>
      </w:r>
      <w:r>
        <w:rPr>
          <w:rFonts w:ascii="仿宋" w:hAnsi="仿宋" w:eastAsia="仿宋" w:cs="仿宋"/>
          <w:snapToGrid w:val="0"/>
          <w:color w:val="000000"/>
          <w:spacing w:val="-34"/>
          <w:kern w:val="0"/>
          <w:sz w:val="16"/>
          <w:szCs w:val="16"/>
          <w:lang w:val="en-US" w:eastAsia="en-US" w:bidi="ar-SA"/>
        </w:rPr>
        <w:t xml:space="preserve"> </w:t>
      </w:r>
      <w:r>
        <w:rPr>
          <w:rFonts w:ascii="仿宋" w:hAnsi="仿宋" w:eastAsia="仿宋" w:cs="仿宋"/>
          <w:snapToGrid w:val="0"/>
          <w:color w:val="000000"/>
          <w:spacing w:val="-1"/>
          <w:kern w:val="0"/>
          <w:sz w:val="16"/>
          <w:szCs w:val="16"/>
          <w:lang w:val="en-US" w:eastAsia="en-US" w:bidi="ar-SA"/>
        </w:rPr>
        <w:t>甲方应当立即到乙方设立的注册机构申请吊销证书。</w:t>
      </w:r>
      <w:r>
        <w:rPr>
          <w:rFonts w:ascii="仿宋" w:hAnsi="仿宋" w:eastAsia="仿宋" w:cs="仿宋"/>
          <w:snapToGrid w:val="0"/>
          <w:color w:val="000000"/>
          <w:spacing w:val="-46"/>
          <w:kern w:val="0"/>
          <w:sz w:val="16"/>
          <w:szCs w:val="16"/>
          <w:lang w:val="en-US" w:eastAsia="en-US" w:bidi="ar-SA"/>
        </w:rPr>
        <w:t xml:space="preserve"> </w:t>
      </w:r>
      <w:r>
        <w:rPr>
          <w:rFonts w:ascii="仿宋" w:hAnsi="仿宋" w:eastAsia="仿宋" w:cs="仿宋"/>
          <w:snapToGrid w:val="0"/>
          <w:color w:val="000000"/>
          <w:spacing w:val="-1"/>
          <w:kern w:val="0"/>
          <w:sz w:val="16"/>
          <w:szCs w:val="16"/>
          <w:lang w:val="en-US" w:eastAsia="en-US" w:bidi="ar-SA"/>
        </w:rPr>
        <w:t>吊销手续遵循各注册机构的规定。乙方在接到吊销申请后，在24</w:t>
      </w:r>
      <w:r>
        <w:rPr>
          <w:rFonts w:ascii="仿宋" w:hAnsi="仿宋" w:eastAsia="仿宋" w:cs="仿宋"/>
          <w:snapToGrid w:val="0"/>
          <w:color w:val="000000"/>
          <w:spacing w:val="-2"/>
          <w:kern w:val="0"/>
          <w:sz w:val="16"/>
          <w:szCs w:val="16"/>
          <w:lang w:val="en-US" w:eastAsia="en-US" w:bidi="ar-SA"/>
        </w:rPr>
        <w:t>小时内吊销甲方的数字证书。</w:t>
      </w:r>
      <w:r>
        <w:rPr>
          <w:rFonts w:ascii="仿宋" w:hAnsi="仿宋" w:eastAsia="仿宋" w:cs="仿宋"/>
          <w:snapToGrid w:val="0"/>
          <w:color w:val="000000"/>
          <w:spacing w:val="-48"/>
          <w:kern w:val="0"/>
          <w:sz w:val="16"/>
          <w:szCs w:val="16"/>
          <w:lang w:val="en-US" w:eastAsia="en-US" w:bidi="ar-SA"/>
        </w:rPr>
        <w:t xml:space="preserve"> </w:t>
      </w:r>
      <w:r>
        <w:rPr>
          <w:rFonts w:ascii="仿宋" w:hAnsi="仿宋" w:eastAsia="仿宋" w:cs="仿宋"/>
          <w:snapToGrid w:val="0"/>
          <w:color w:val="000000"/>
          <w:spacing w:val="-2"/>
          <w:kern w:val="0"/>
          <w:sz w:val="16"/>
          <w:szCs w:val="16"/>
          <w:lang w:val="en-US" w:eastAsia="en-US" w:bidi="ar-SA"/>
        </w:rPr>
        <w:t>甲方应当承担在证书</w:t>
      </w:r>
      <w:r>
        <w:rPr>
          <w:rFonts w:ascii="仿宋" w:hAnsi="仿宋" w:eastAsia="仿宋" w:cs="仿宋"/>
          <w:snapToGrid w:val="0"/>
          <w:color w:val="000000"/>
          <w:spacing w:val="-1"/>
          <w:kern w:val="0"/>
          <w:sz w:val="16"/>
          <w:szCs w:val="16"/>
          <w:lang w:val="en-US" w:eastAsia="en-US" w:bidi="ar-SA"/>
        </w:rPr>
        <w:t>吊销之前所有因使用数字证书而造成的责任。</w:t>
      </w:r>
    </w:p>
    <w:p w14:paraId="5FB12F81">
      <w:pPr>
        <w:kinsoku w:val="0"/>
        <w:autoSpaceDE w:val="0"/>
        <w:autoSpaceDN w:val="0"/>
        <w:adjustRightInd w:val="0"/>
        <w:snapToGrid w:val="0"/>
        <w:spacing w:before="6" w:line="227" w:lineRule="auto"/>
        <w:ind w:left="12" w:right="92" w:hanging="4"/>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spacing w:val="-1"/>
          <w:kern w:val="0"/>
          <w:sz w:val="16"/>
          <w:szCs w:val="16"/>
          <w:lang w:val="en-US" w:eastAsia="en-US" w:bidi="ar-SA"/>
        </w:rPr>
        <w:t>7.如果甲方主体资格灭失（如企业注销等），</w:t>
      </w:r>
      <w:r>
        <w:rPr>
          <w:rFonts w:ascii="仿宋" w:hAnsi="仿宋" w:eastAsia="仿宋" w:cs="仿宋"/>
          <w:snapToGrid w:val="0"/>
          <w:color w:val="000000"/>
          <w:spacing w:val="-47"/>
          <w:kern w:val="0"/>
          <w:sz w:val="16"/>
          <w:szCs w:val="16"/>
          <w:lang w:val="en-US" w:eastAsia="en-US" w:bidi="ar-SA"/>
        </w:rPr>
        <w:t xml:space="preserve"> </w:t>
      </w:r>
      <w:r>
        <w:rPr>
          <w:rFonts w:ascii="仿宋" w:hAnsi="仿宋" w:eastAsia="仿宋" w:cs="仿宋"/>
          <w:snapToGrid w:val="0"/>
          <w:color w:val="000000"/>
          <w:spacing w:val="-1"/>
          <w:kern w:val="0"/>
          <w:sz w:val="16"/>
          <w:szCs w:val="16"/>
          <w:lang w:val="en-US" w:eastAsia="en-US" w:bidi="ar-SA"/>
        </w:rPr>
        <w:t>甲方应携带相关证明文件及</w:t>
      </w:r>
      <w:r>
        <w:rPr>
          <w:rFonts w:ascii="仿宋" w:hAnsi="仿宋" w:eastAsia="仿宋" w:cs="仿宋"/>
          <w:snapToGrid w:val="0"/>
          <w:color w:val="000000"/>
          <w:spacing w:val="-2"/>
          <w:kern w:val="0"/>
          <w:sz w:val="16"/>
          <w:szCs w:val="16"/>
          <w:lang w:val="en-US" w:eastAsia="en-US" w:bidi="ar-SA"/>
        </w:rPr>
        <w:t>原数字证书，向注册机构请求吊销数字证书。</w:t>
      </w:r>
      <w:r>
        <w:rPr>
          <w:rFonts w:ascii="仿宋" w:hAnsi="仿宋" w:eastAsia="仿宋" w:cs="仿宋"/>
          <w:snapToGrid w:val="0"/>
          <w:color w:val="000000"/>
          <w:spacing w:val="-47"/>
          <w:kern w:val="0"/>
          <w:sz w:val="16"/>
          <w:szCs w:val="16"/>
          <w:lang w:val="en-US" w:eastAsia="en-US" w:bidi="ar-SA"/>
        </w:rPr>
        <w:t xml:space="preserve"> </w:t>
      </w:r>
      <w:r>
        <w:rPr>
          <w:rFonts w:ascii="仿宋" w:hAnsi="仿宋" w:eastAsia="仿宋" w:cs="仿宋"/>
          <w:snapToGrid w:val="0"/>
          <w:color w:val="000000"/>
          <w:spacing w:val="-2"/>
          <w:kern w:val="0"/>
          <w:sz w:val="16"/>
          <w:szCs w:val="16"/>
          <w:lang w:val="en-US" w:eastAsia="en-US" w:bidi="ar-SA"/>
        </w:rPr>
        <w:t>甲</w:t>
      </w:r>
      <w:r>
        <w:rPr>
          <w:rFonts w:ascii="仿宋" w:hAnsi="仿宋" w:eastAsia="仿宋" w:cs="仿宋"/>
          <w:snapToGrid w:val="0"/>
          <w:color w:val="000000"/>
          <w:spacing w:val="-1"/>
          <w:kern w:val="0"/>
          <w:sz w:val="16"/>
          <w:szCs w:val="16"/>
          <w:lang w:val="en-US" w:eastAsia="en-US" w:bidi="ar-SA"/>
        </w:rPr>
        <w:t>方应当承担其数字证书在吊销前所有使用数字证书而造成的相关后果。</w:t>
      </w:r>
    </w:p>
    <w:p w14:paraId="13E4E4B9">
      <w:pPr>
        <w:kinsoku w:val="0"/>
        <w:autoSpaceDE w:val="0"/>
        <w:autoSpaceDN w:val="0"/>
        <w:adjustRightInd w:val="0"/>
        <w:snapToGrid w:val="0"/>
        <w:spacing w:before="7" w:line="224" w:lineRule="auto"/>
        <w:ind w:left="5"/>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8.对于下列情形之一，乙方有权主动吊销所签</w:t>
      </w:r>
      <w:r>
        <w:rPr>
          <w:rFonts w:ascii="仿宋" w:hAnsi="仿宋" w:eastAsia="仿宋" w:cs="仿宋"/>
          <w:snapToGrid w:val="0"/>
          <w:color w:val="000000"/>
          <w:spacing w:val="-1"/>
          <w:kern w:val="0"/>
          <w:sz w:val="16"/>
          <w:szCs w:val="16"/>
          <w:lang w:val="en-US" w:eastAsia="en-US" w:bidi="ar-SA"/>
        </w:rPr>
        <w:t>发的证书：</w:t>
      </w:r>
    </w:p>
    <w:p w14:paraId="2DFF18ED">
      <w:pPr>
        <w:kinsoku w:val="0"/>
        <w:autoSpaceDE w:val="0"/>
        <w:autoSpaceDN w:val="0"/>
        <w:adjustRightInd w:val="0"/>
        <w:snapToGrid w:val="0"/>
        <w:spacing w:before="6" w:line="233" w:lineRule="auto"/>
        <w:ind w:left="30" w:right="198" w:hanging="14"/>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spacing w:val="-1"/>
          <w:kern w:val="0"/>
          <w:sz w:val="16"/>
          <w:szCs w:val="16"/>
          <w:lang w:val="en-US" w:eastAsia="en-US" w:bidi="ar-SA"/>
        </w:rPr>
        <w:t>1）、甲方申请证书时，提供不真实信息；2）、证书对应的私钥泄露或出现其他证书的安全性得不到保证的情况；3）、甲方不能履行或违反了相关法律、法规和本协议所规定的责任和义务；4）、法律、法规规定的其他情形。</w:t>
      </w:r>
    </w:p>
    <w:p w14:paraId="76E16E0A">
      <w:pPr>
        <w:widowControl/>
        <w:kinsoku w:val="0"/>
        <w:autoSpaceDE w:val="0"/>
        <w:autoSpaceDN w:val="0"/>
        <w:adjustRightInd w:val="0"/>
        <w:snapToGrid w:val="0"/>
        <w:spacing w:before="2" w:line="219" w:lineRule="auto"/>
        <w:ind w:left="6"/>
        <w:jc w:val="left"/>
        <w:textAlignment w:val="baseline"/>
        <w:rPr>
          <w:rFonts w:ascii="宋体" w:hAnsi="宋体" w:eastAsia="宋体" w:cs="宋体"/>
          <w:snapToGrid w:val="0"/>
          <w:color w:val="000000"/>
          <w:kern w:val="0"/>
          <w:sz w:val="18"/>
          <w:szCs w:val="18"/>
          <w:lang w:eastAsia="en-US"/>
        </w:rPr>
      </w:pPr>
      <w:r>
        <w:rPr>
          <w:rFonts w:ascii="宋体" w:hAnsi="宋体" w:eastAsia="宋体" w:cs="宋体"/>
          <w:b/>
          <w:bCs/>
          <w:snapToGrid w:val="0"/>
          <w:color w:val="000000"/>
          <w:spacing w:val="-3"/>
          <w:kern w:val="0"/>
          <w:sz w:val="18"/>
          <w:szCs w:val="18"/>
          <w:lang w:eastAsia="en-US"/>
        </w:rPr>
        <w:t>三、个人信息保护</w:t>
      </w:r>
    </w:p>
    <w:p w14:paraId="0CCA6BF5">
      <w:pPr>
        <w:kinsoku w:val="0"/>
        <w:autoSpaceDE w:val="0"/>
        <w:autoSpaceDN w:val="0"/>
        <w:adjustRightInd w:val="0"/>
        <w:snapToGrid w:val="0"/>
        <w:spacing w:before="17" w:line="227" w:lineRule="auto"/>
        <w:ind w:left="11" w:right="171" w:firstLine="5"/>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spacing w:val="-1"/>
          <w:kern w:val="0"/>
          <w:sz w:val="16"/>
          <w:szCs w:val="16"/>
          <w:lang w:val="en-US" w:eastAsia="en-US" w:bidi="ar-SA"/>
        </w:rPr>
        <w:t>1.</w:t>
      </w:r>
      <w:r>
        <w:rPr>
          <w:rFonts w:ascii="仿宋" w:hAnsi="仿宋" w:eastAsia="仿宋" w:cs="仿宋"/>
          <w:b/>
          <w:bCs/>
          <w:snapToGrid w:val="0"/>
          <w:color w:val="000000"/>
          <w:spacing w:val="-1"/>
          <w:kern w:val="0"/>
          <w:sz w:val="16"/>
          <w:szCs w:val="16"/>
          <w:lang w:val="en-US" w:eastAsia="en-US" w:bidi="ar-SA"/>
        </w:rPr>
        <w:t>甲方同意向乙方提交办理数字证书所必要的身份信息</w:t>
      </w:r>
      <w:r>
        <w:rPr>
          <w:rFonts w:ascii="仿宋" w:hAnsi="仿宋" w:eastAsia="仿宋" w:cs="仿宋"/>
          <w:snapToGrid w:val="0"/>
          <w:color w:val="000000"/>
          <w:spacing w:val="-1"/>
          <w:kern w:val="0"/>
          <w:sz w:val="16"/>
          <w:szCs w:val="16"/>
          <w:lang w:val="en-US" w:eastAsia="en-US" w:bidi="ar-SA"/>
        </w:rPr>
        <w:t>（个人用户包括但不限于姓名、身份证号、实名手机号、电子邮</w:t>
      </w:r>
      <w:r>
        <w:rPr>
          <w:rFonts w:ascii="仿宋" w:hAnsi="仿宋" w:eastAsia="仿宋" w:cs="仿宋"/>
          <w:snapToGrid w:val="0"/>
          <w:color w:val="000000"/>
          <w:kern w:val="0"/>
          <w:sz w:val="16"/>
          <w:szCs w:val="16"/>
          <w:lang w:val="en-US" w:eastAsia="en-US" w:bidi="ar-SA"/>
        </w:rPr>
        <w:t>箱、联系地址、所在单位信息；企业用户包括但不限于企业名称、组织机构代码/统一社会信用</w:t>
      </w:r>
      <w:r>
        <w:rPr>
          <w:rFonts w:ascii="仿宋" w:hAnsi="仿宋" w:eastAsia="仿宋" w:cs="仿宋"/>
          <w:snapToGrid w:val="0"/>
          <w:color w:val="000000"/>
          <w:spacing w:val="-1"/>
          <w:kern w:val="0"/>
          <w:sz w:val="16"/>
          <w:szCs w:val="16"/>
          <w:lang w:val="en-US" w:eastAsia="en-US" w:bidi="ar-SA"/>
        </w:rPr>
        <w:t>代码、通信地址、法定代表人及经办人姓名、身份证号、实名手机号</w:t>
      </w:r>
      <w:r>
        <w:rPr>
          <w:rFonts w:ascii="仿宋" w:hAnsi="仿宋" w:eastAsia="仿宋" w:cs="仿宋"/>
          <w:snapToGrid w:val="0"/>
          <w:color w:val="000000"/>
          <w:spacing w:val="5"/>
          <w:kern w:val="0"/>
          <w:sz w:val="16"/>
          <w:szCs w:val="16"/>
          <w:lang w:val="en-US" w:eastAsia="en-US" w:bidi="ar-SA"/>
        </w:rPr>
        <w:t>），</w:t>
      </w:r>
      <w:r>
        <w:rPr>
          <w:rFonts w:ascii="仿宋" w:hAnsi="仿宋" w:eastAsia="仿宋" w:cs="仿宋"/>
          <w:b/>
          <w:bCs/>
          <w:snapToGrid w:val="0"/>
          <w:color w:val="000000"/>
          <w:spacing w:val="-1"/>
          <w:kern w:val="0"/>
          <w:sz w:val="16"/>
          <w:szCs w:val="16"/>
          <w:lang w:val="en-US" w:eastAsia="en-US" w:bidi="ar-SA"/>
        </w:rPr>
        <w:t>且甲方授权乙方委托第三方合作机构处理前述信息用于核</w:t>
      </w:r>
      <w:r>
        <w:rPr>
          <w:rFonts w:ascii="仿宋" w:hAnsi="仿宋" w:eastAsia="仿宋" w:cs="仿宋"/>
          <w:b/>
          <w:bCs/>
          <w:snapToGrid w:val="0"/>
          <w:color w:val="000000"/>
          <w:spacing w:val="-2"/>
          <w:kern w:val="0"/>
          <w:sz w:val="16"/>
          <w:szCs w:val="16"/>
          <w:lang w:val="en-US" w:eastAsia="en-US" w:bidi="ar-SA"/>
        </w:rPr>
        <w:t>实用户身份</w:t>
      </w:r>
      <w:r>
        <w:rPr>
          <w:rFonts w:ascii="仿宋" w:hAnsi="仿宋" w:eastAsia="仿宋" w:cs="仿宋"/>
          <w:snapToGrid w:val="0"/>
          <w:color w:val="000000"/>
          <w:spacing w:val="-2"/>
          <w:kern w:val="0"/>
          <w:sz w:val="16"/>
          <w:szCs w:val="16"/>
          <w:lang w:val="en-US" w:eastAsia="en-US" w:bidi="ar-SA"/>
        </w:rPr>
        <w:t>。</w:t>
      </w:r>
      <w:bookmarkStart w:id="0" w:name="_GoBack"/>
      <w:bookmarkEnd w:id="0"/>
    </w:p>
    <w:p w14:paraId="04AAC939">
      <w:pPr>
        <w:kinsoku w:val="0"/>
        <w:autoSpaceDE w:val="0"/>
        <w:autoSpaceDN w:val="0"/>
        <w:adjustRightInd w:val="0"/>
        <w:snapToGrid w:val="0"/>
        <w:spacing w:before="9" w:line="225" w:lineRule="auto"/>
        <w:ind w:left="9" w:right="92" w:hanging="3"/>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2.乙方需妥善保存与认证相关的用户身份信息。根据法律法规、强制性的行政执法或司法要求必须提供</w:t>
      </w:r>
      <w:r>
        <w:rPr>
          <w:rFonts w:ascii="仿宋" w:hAnsi="仿宋" w:eastAsia="仿宋" w:cs="仿宋"/>
          <w:snapToGrid w:val="0"/>
          <w:color w:val="000000"/>
          <w:spacing w:val="-1"/>
          <w:kern w:val="0"/>
          <w:sz w:val="16"/>
          <w:szCs w:val="16"/>
          <w:lang w:val="en-US" w:eastAsia="en-US" w:bidi="ar-SA"/>
        </w:rPr>
        <w:t>用户身份信息的情况下，数字认证公司将依据要求对外共享、转让、公开披露相关信息。</w:t>
      </w:r>
    </w:p>
    <w:p w14:paraId="47FC2383">
      <w:pPr>
        <w:widowControl/>
        <w:kinsoku w:val="0"/>
        <w:autoSpaceDE w:val="0"/>
        <w:autoSpaceDN w:val="0"/>
        <w:adjustRightInd w:val="0"/>
        <w:snapToGrid w:val="0"/>
        <w:spacing w:before="14" w:line="219" w:lineRule="auto"/>
        <w:ind w:left="23"/>
        <w:jc w:val="left"/>
        <w:textAlignment w:val="baseline"/>
        <w:rPr>
          <w:rFonts w:ascii="宋体" w:hAnsi="宋体" w:eastAsia="宋体" w:cs="宋体"/>
          <w:snapToGrid w:val="0"/>
          <w:color w:val="000000"/>
          <w:kern w:val="0"/>
          <w:sz w:val="18"/>
          <w:szCs w:val="18"/>
          <w:lang w:eastAsia="en-US"/>
        </w:rPr>
      </w:pPr>
      <w:r>
        <w:rPr>
          <w:rFonts w:ascii="宋体" w:hAnsi="宋体" w:eastAsia="宋体" w:cs="宋体"/>
          <w:b/>
          <w:bCs/>
          <w:snapToGrid w:val="0"/>
          <w:color w:val="000000"/>
          <w:spacing w:val="-4"/>
          <w:kern w:val="0"/>
          <w:sz w:val="18"/>
          <w:szCs w:val="18"/>
          <w:lang w:eastAsia="en-US"/>
        </w:rPr>
        <w:t>四、责任限制与免除</w:t>
      </w:r>
      <w:r>
        <w:rPr>
          <w:rFonts w:ascii="宋体" w:hAnsi="宋体" w:eastAsia="宋体" w:cs="宋体"/>
          <w:snapToGrid w:val="0"/>
          <w:color w:val="000000"/>
          <w:spacing w:val="-53"/>
          <w:kern w:val="0"/>
          <w:sz w:val="18"/>
          <w:szCs w:val="18"/>
          <w:lang w:eastAsia="en-US"/>
        </w:rPr>
        <w:t xml:space="preserve"> </w:t>
      </w:r>
      <w:r>
        <w:rPr>
          <w:rFonts w:ascii="宋体" w:hAnsi="宋体" w:eastAsia="宋体" w:cs="宋体"/>
          <w:b/>
          <w:bCs/>
          <w:snapToGrid w:val="0"/>
          <w:color w:val="000000"/>
          <w:spacing w:val="-4"/>
          <w:kern w:val="0"/>
          <w:sz w:val="18"/>
          <w:szCs w:val="18"/>
          <w:lang w:eastAsia="en-US"/>
        </w:rPr>
        <w:t>:</w:t>
      </w:r>
    </w:p>
    <w:p w14:paraId="47C80021">
      <w:pPr>
        <w:kinsoku w:val="0"/>
        <w:autoSpaceDE w:val="0"/>
        <w:autoSpaceDN w:val="0"/>
        <w:adjustRightInd w:val="0"/>
        <w:snapToGrid w:val="0"/>
        <w:spacing w:before="15" w:line="228" w:lineRule="auto"/>
        <w:ind w:left="14" w:right="92" w:firstLine="2"/>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spacing w:val="-1"/>
          <w:kern w:val="0"/>
          <w:sz w:val="16"/>
          <w:szCs w:val="16"/>
          <w:lang w:val="en-US" w:eastAsia="en-US" w:bidi="ar-SA"/>
        </w:rPr>
        <w:t>1.乙方不对由于意外事件或其他不可抗力事件（如突然停电、</w:t>
      </w:r>
      <w:r>
        <w:rPr>
          <w:rFonts w:ascii="仿宋" w:hAnsi="仿宋" w:eastAsia="仿宋" w:cs="仿宋"/>
          <w:snapToGrid w:val="0"/>
          <w:color w:val="000000"/>
          <w:spacing w:val="-42"/>
          <w:kern w:val="0"/>
          <w:sz w:val="16"/>
          <w:szCs w:val="16"/>
          <w:lang w:val="en-US" w:eastAsia="en-US" w:bidi="ar-SA"/>
        </w:rPr>
        <w:t xml:space="preserve"> </w:t>
      </w:r>
      <w:r>
        <w:rPr>
          <w:rFonts w:ascii="仿宋" w:hAnsi="仿宋" w:eastAsia="仿宋" w:cs="仿宋"/>
          <w:snapToGrid w:val="0"/>
          <w:color w:val="000000"/>
          <w:spacing w:val="-1"/>
          <w:kern w:val="0"/>
          <w:sz w:val="16"/>
          <w:szCs w:val="16"/>
          <w:lang w:val="en-US" w:eastAsia="en-US" w:bidi="ar-SA"/>
        </w:rPr>
        <w:t>自然灾害、硬件损坏）而导致暂停或终止全部或部分证</w:t>
      </w:r>
      <w:r>
        <w:rPr>
          <w:rFonts w:ascii="仿宋" w:hAnsi="仿宋" w:eastAsia="仿宋" w:cs="仿宋"/>
          <w:snapToGrid w:val="0"/>
          <w:color w:val="000000"/>
          <w:spacing w:val="-2"/>
          <w:kern w:val="0"/>
          <w:sz w:val="16"/>
          <w:szCs w:val="16"/>
          <w:lang w:val="en-US" w:eastAsia="en-US" w:bidi="ar-SA"/>
        </w:rPr>
        <w:t>书服务承担任何责任。</w:t>
      </w:r>
    </w:p>
    <w:p w14:paraId="07A11F24">
      <w:pPr>
        <w:kinsoku w:val="0"/>
        <w:autoSpaceDE w:val="0"/>
        <w:autoSpaceDN w:val="0"/>
        <w:adjustRightInd w:val="0"/>
        <w:snapToGrid w:val="0"/>
        <w:spacing w:before="4" w:line="226" w:lineRule="auto"/>
        <w:ind w:left="12" w:right="92" w:hanging="6"/>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2.甲方故意或无意地提供了不完整、不可靠或已过期的信息申请了数字证书，由此引起的一切后果应由</w:t>
      </w:r>
      <w:r>
        <w:rPr>
          <w:rFonts w:ascii="仿宋" w:hAnsi="仿宋" w:eastAsia="仿宋" w:cs="仿宋"/>
          <w:snapToGrid w:val="0"/>
          <w:color w:val="000000"/>
          <w:spacing w:val="-1"/>
          <w:kern w:val="0"/>
          <w:sz w:val="16"/>
          <w:szCs w:val="16"/>
          <w:lang w:val="en-US" w:eastAsia="en-US" w:bidi="ar-SA"/>
        </w:rPr>
        <w:t>甲方全部承担，乙</w:t>
      </w:r>
      <w:r>
        <w:rPr>
          <w:rFonts w:ascii="仿宋" w:hAnsi="仿宋" w:eastAsia="仿宋" w:cs="仿宋"/>
          <w:snapToGrid w:val="0"/>
          <w:color w:val="000000"/>
          <w:spacing w:val="-2"/>
          <w:kern w:val="0"/>
          <w:sz w:val="16"/>
          <w:szCs w:val="16"/>
          <w:lang w:val="en-US" w:eastAsia="en-US" w:bidi="ar-SA"/>
        </w:rPr>
        <w:t>方不承担因此带来的责任。</w:t>
      </w:r>
    </w:p>
    <w:p w14:paraId="07EFE2A6">
      <w:pPr>
        <w:kinsoku w:val="0"/>
        <w:autoSpaceDE w:val="0"/>
        <w:autoSpaceDN w:val="0"/>
        <w:adjustRightInd w:val="0"/>
        <w:snapToGrid w:val="0"/>
        <w:spacing w:before="9" w:line="227" w:lineRule="auto"/>
        <w:ind w:left="10" w:right="92" w:hanging="3"/>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3.乙方与注册机构合作，约定由注册机构承担身份验证义务的，对于由注册机构过错导致用户受有损</w:t>
      </w:r>
      <w:r>
        <w:rPr>
          <w:rFonts w:ascii="仿宋" w:hAnsi="仿宋" w:eastAsia="仿宋" w:cs="仿宋"/>
          <w:snapToGrid w:val="0"/>
          <w:color w:val="000000"/>
          <w:spacing w:val="-1"/>
          <w:kern w:val="0"/>
          <w:sz w:val="16"/>
          <w:szCs w:val="16"/>
          <w:lang w:val="en-US" w:eastAsia="en-US" w:bidi="ar-SA"/>
        </w:rPr>
        <w:t>失的，由注册机构承</w:t>
      </w:r>
      <w:r>
        <w:rPr>
          <w:rFonts w:ascii="仿宋" w:hAnsi="仿宋" w:eastAsia="仿宋" w:cs="仿宋"/>
          <w:snapToGrid w:val="0"/>
          <w:color w:val="000000"/>
          <w:kern w:val="0"/>
          <w:sz w:val="16"/>
          <w:szCs w:val="16"/>
          <w:lang w:val="en-US" w:eastAsia="en-US" w:bidi="ar-SA"/>
        </w:rPr>
        <w:t>担全部赔偿责任，与乙方无关。甲方应当直</w:t>
      </w:r>
      <w:r>
        <w:rPr>
          <w:rFonts w:ascii="仿宋" w:hAnsi="仿宋" w:eastAsia="仿宋" w:cs="仿宋"/>
          <w:snapToGrid w:val="0"/>
          <w:color w:val="000000"/>
          <w:spacing w:val="-1"/>
          <w:kern w:val="0"/>
          <w:sz w:val="16"/>
          <w:szCs w:val="16"/>
          <w:lang w:val="en-US" w:eastAsia="en-US" w:bidi="ar-SA"/>
        </w:rPr>
        <w:t>接向注册机构主张赔偿责任。</w:t>
      </w:r>
    </w:p>
    <w:p w14:paraId="1C8B8673">
      <w:pPr>
        <w:kinsoku w:val="0"/>
        <w:autoSpaceDE w:val="0"/>
        <w:autoSpaceDN w:val="0"/>
        <w:adjustRightInd w:val="0"/>
        <w:snapToGrid w:val="0"/>
        <w:spacing w:before="5" w:line="228" w:lineRule="auto"/>
        <w:ind w:left="12" w:right="92" w:hanging="8"/>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4.甲方知悉数字证书或私钥已经或可能失密，但未及时告知有关各方、并终止使用证书或私钥，未向数字认证</w:t>
      </w:r>
      <w:r>
        <w:rPr>
          <w:rFonts w:ascii="仿宋" w:hAnsi="仿宋" w:eastAsia="仿宋" w:cs="仿宋"/>
          <w:snapToGrid w:val="0"/>
          <w:color w:val="000000"/>
          <w:spacing w:val="-1"/>
          <w:kern w:val="0"/>
          <w:sz w:val="16"/>
          <w:szCs w:val="16"/>
          <w:lang w:val="en-US" w:eastAsia="en-US" w:bidi="ar-SA"/>
        </w:rPr>
        <w:t>公司提供真</w:t>
      </w:r>
      <w:r>
        <w:rPr>
          <w:rFonts w:ascii="仿宋" w:hAnsi="仿宋" w:eastAsia="仿宋" w:cs="仿宋"/>
          <w:snapToGrid w:val="0"/>
          <w:color w:val="000000"/>
          <w:kern w:val="0"/>
          <w:sz w:val="16"/>
          <w:szCs w:val="16"/>
          <w:lang w:val="en-US" w:eastAsia="en-US" w:bidi="ar-SA"/>
        </w:rPr>
        <w:t>实、完整和准确的信息，或者有其他过错，</w:t>
      </w:r>
      <w:r>
        <w:rPr>
          <w:rFonts w:ascii="仿宋" w:hAnsi="仿宋" w:eastAsia="仿宋" w:cs="仿宋"/>
          <w:snapToGrid w:val="0"/>
          <w:color w:val="000000"/>
          <w:spacing w:val="-1"/>
          <w:kern w:val="0"/>
          <w:sz w:val="16"/>
          <w:szCs w:val="16"/>
          <w:lang w:val="en-US" w:eastAsia="en-US" w:bidi="ar-SA"/>
        </w:rPr>
        <w:t>造成损失的，由甲方承担责任。</w:t>
      </w:r>
    </w:p>
    <w:p w14:paraId="178BEA5B">
      <w:pPr>
        <w:widowControl/>
        <w:kinsoku w:val="0"/>
        <w:autoSpaceDE w:val="0"/>
        <w:autoSpaceDN w:val="0"/>
        <w:adjustRightInd w:val="0"/>
        <w:snapToGrid w:val="0"/>
        <w:spacing w:before="12" w:line="220" w:lineRule="auto"/>
        <w:ind w:left="8"/>
        <w:jc w:val="left"/>
        <w:textAlignment w:val="baseline"/>
        <w:rPr>
          <w:rFonts w:ascii="宋体" w:hAnsi="宋体" w:eastAsia="宋体" w:cs="宋体"/>
          <w:snapToGrid w:val="0"/>
          <w:color w:val="000000"/>
          <w:kern w:val="0"/>
          <w:sz w:val="18"/>
          <w:szCs w:val="18"/>
          <w:lang w:eastAsia="en-US"/>
        </w:rPr>
      </w:pPr>
      <w:r>
        <w:rPr>
          <w:rFonts w:ascii="宋体" w:hAnsi="宋体" w:eastAsia="宋体" w:cs="宋体"/>
          <w:b/>
          <w:bCs/>
          <w:snapToGrid w:val="0"/>
          <w:color w:val="000000"/>
          <w:spacing w:val="-4"/>
          <w:kern w:val="0"/>
          <w:sz w:val="18"/>
          <w:szCs w:val="18"/>
          <w:lang w:eastAsia="en-US"/>
        </w:rPr>
        <w:t>五、其他</w:t>
      </w:r>
    </w:p>
    <w:p w14:paraId="6D0B9009">
      <w:pPr>
        <w:kinsoku w:val="0"/>
        <w:autoSpaceDE w:val="0"/>
        <w:autoSpaceDN w:val="0"/>
        <w:adjustRightInd w:val="0"/>
        <w:snapToGrid w:val="0"/>
        <w:spacing w:before="13" w:line="228" w:lineRule="auto"/>
        <w:ind w:left="12" w:right="92" w:firstLine="3"/>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1.本协议与乙方网站上公布的《江苏国密CA电子认证业务规则》、《江苏国密CA电</w:t>
      </w:r>
      <w:r>
        <w:rPr>
          <w:rFonts w:ascii="仿宋" w:hAnsi="仿宋" w:eastAsia="仿宋" w:cs="仿宋"/>
          <w:snapToGrid w:val="0"/>
          <w:color w:val="000000"/>
          <w:spacing w:val="-1"/>
          <w:kern w:val="0"/>
          <w:sz w:val="16"/>
          <w:szCs w:val="16"/>
          <w:lang w:val="en-US" w:eastAsia="en-US" w:bidi="ar-SA"/>
        </w:rPr>
        <w:t>子政务电子认证业务规则》共同构成关</w:t>
      </w:r>
      <w:r>
        <w:rPr>
          <w:rFonts w:ascii="仿宋" w:hAnsi="仿宋" w:eastAsia="仿宋" w:cs="仿宋"/>
          <w:snapToGrid w:val="0"/>
          <w:color w:val="000000"/>
          <w:spacing w:val="-2"/>
          <w:kern w:val="0"/>
          <w:sz w:val="16"/>
          <w:szCs w:val="16"/>
          <w:lang w:val="en-US" w:eastAsia="en-US" w:bidi="ar-SA"/>
        </w:rPr>
        <w:t>于数字证书的完整协议。</w:t>
      </w:r>
    </w:p>
    <w:p w14:paraId="3335E59F">
      <w:pPr>
        <w:kinsoku w:val="0"/>
        <w:autoSpaceDE w:val="0"/>
        <w:autoSpaceDN w:val="0"/>
        <w:adjustRightInd w:val="0"/>
        <w:snapToGrid w:val="0"/>
        <w:spacing w:before="5" w:line="229" w:lineRule="auto"/>
        <w:ind w:left="43" w:right="95" w:hanging="37"/>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2.本协议的有效期限为证书的有效期限。证书有效期限届满，甲方更新证书的，本协议有效期限顺</w:t>
      </w:r>
      <w:r>
        <w:rPr>
          <w:rFonts w:ascii="仿宋" w:hAnsi="仿宋" w:eastAsia="仿宋" w:cs="仿宋"/>
          <w:snapToGrid w:val="0"/>
          <w:color w:val="000000"/>
          <w:spacing w:val="-1"/>
          <w:kern w:val="0"/>
          <w:sz w:val="16"/>
          <w:szCs w:val="16"/>
          <w:lang w:val="en-US" w:eastAsia="en-US" w:bidi="ar-SA"/>
        </w:rPr>
        <w:t>延至证书更新期限届满</w:t>
      </w:r>
      <w:r>
        <w:rPr>
          <w:rFonts w:ascii="仿宋" w:hAnsi="仿宋" w:eastAsia="仿宋" w:cs="仿宋"/>
          <w:snapToGrid w:val="0"/>
          <w:color w:val="000000"/>
          <w:spacing w:val="-22"/>
          <w:kern w:val="0"/>
          <w:sz w:val="16"/>
          <w:szCs w:val="16"/>
          <w:lang w:val="en-US" w:eastAsia="en-US" w:bidi="ar-SA"/>
        </w:rPr>
        <w:t>日。</w:t>
      </w:r>
    </w:p>
    <w:p w14:paraId="526DB484">
      <w:pPr>
        <w:kinsoku w:val="0"/>
        <w:autoSpaceDE w:val="0"/>
        <w:autoSpaceDN w:val="0"/>
        <w:adjustRightInd w:val="0"/>
        <w:snapToGrid w:val="0"/>
        <w:spacing w:before="4" w:line="221" w:lineRule="auto"/>
        <w:ind w:left="7"/>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3.在本协议执行过程中发生争议，甲乙双方友好协商解决。协商不成的，可向乙方所在地</w:t>
      </w:r>
      <w:r>
        <w:rPr>
          <w:rFonts w:ascii="仿宋" w:hAnsi="仿宋" w:eastAsia="仿宋" w:cs="仿宋"/>
          <w:snapToGrid w:val="0"/>
          <w:color w:val="000000"/>
          <w:spacing w:val="-1"/>
          <w:kern w:val="0"/>
          <w:sz w:val="16"/>
          <w:szCs w:val="16"/>
          <w:lang w:val="en-US" w:eastAsia="en-US" w:bidi="ar-SA"/>
        </w:rPr>
        <w:t>人民法院提起诉讼。</w:t>
      </w:r>
    </w:p>
    <w:p w14:paraId="581157D7">
      <w:pPr>
        <w:kinsoku w:val="0"/>
        <w:autoSpaceDE w:val="0"/>
        <w:autoSpaceDN w:val="0"/>
        <w:adjustRightInd w:val="0"/>
        <w:snapToGrid w:val="0"/>
        <w:spacing w:before="8" w:line="222" w:lineRule="auto"/>
        <w:ind w:left="4"/>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drawing>
          <wp:anchor distT="0" distB="0" distL="0" distR="0" simplePos="0" relativeHeight="251662336" behindDoc="0" locked="0" layoutInCell="1" allowOverlap="1">
            <wp:simplePos x="0" y="0"/>
            <wp:positionH relativeFrom="column">
              <wp:posOffset>3909060</wp:posOffset>
            </wp:positionH>
            <wp:positionV relativeFrom="paragraph">
              <wp:posOffset>38735</wp:posOffset>
            </wp:positionV>
            <wp:extent cx="1524000" cy="15240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1524000" cy="1524000"/>
                    </a:xfrm>
                    <a:prstGeom prst="rect">
                      <a:avLst/>
                    </a:prstGeom>
                  </pic:spPr>
                </pic:pic>
              </a:graphicData>
            </a:graphic>
          </wp:anchor>
        </w:drawing>
      </w:r>
      <w:r>
        <w:rPr>
          <w:rFonts w:ascii="仿宋" w:hAnsi="仿宋" w:eastAsia="仿宋" w:cs="仿宋"/>
          <w:snapToGrid w:val="0"/>
          <w:color w:val="000000"/>
          <w:kern w:val="0"/>
          <w:sz w:val="16"/>
          <w:szCs w:val="16"/>
          <w:lang w:val="en-US" w:eastAsia="en-US" w:bidi="ar-SA"/>
        </w:rPr>
        <w:t>4.如本协议中的任何条款无论因何种原因完全或部分无效，本协议的其余条款</w:t>
      </w:r>
      <w:r>
        <w:rPr>
          <w:rFonts w:ascii="仿宋" w:hAnsi="仿宋" w:eastAsia="仿宋" w:cs="仿宋"/>
          <w:snapToGrid w:val="0"/>
          <w:color w:val="000000"/>
          <w:spacing w:val="-1"/>
          <w:kern w:val="0"/>
          <w:sz w:val="16"/>
          <w:szCs w:val="16"/>
          <w:lang w:val="en-US" w:eastAsia="en-US" w:bidi="ar-SA"/>
        </w:rPr>
        <w:t>仍应有效。</w:t>
      </w:r>
    </w:p>
    <w:p w14:paraId="4B9870E0">
      <w:pPr>
        <w:kinsoku w:val="0"/>
        <w:autoSpaceDE w:val="0"/>
        <w:autoSpaceDN w:val="0"/>
        <w:adjustRightInd w:val="0"/>
        <w:snapToGrid w:val="0"/>
        <w:spacing w:before="6" w:line="227" w:lineRule="auto"/>
        <w:ind w:left="8" w:right="92" w:hanging="1"/>
        <w:jc w:val="left"/>
        <w:textAlignment w:val="baseline"/>
        <w:rPr>
          <w:rFonts w:ascii="仿宋" w:hAnsi="仿宋" w:eastAsia="仿宋" w:cs="仿宋"/>
          <w:snapToGrid w:val="0"/>
          <w:color w:val="000000"/>
          <w:kern w:val="0"/>
          <w:sz w:val="16"/>
          <w:szCs w:val="16"/>
          <w:lang w:val="en-US" w:eastAsia="en-US" w:bidi="ar-SA"/>
        </w:rPr>
      </w:pPr>
      <w:r>
        <w:rPr>
          <w:rFonts w:ascii="仿宋" w:hAnsi="仿宋" w:eastAsia="仿宋" w:cs="仿宋"/>
          <w:snapToGrid w:val="0"/>
          <w:color w:val="000000"/>
          <w:kern w:val="0"/>
          <w:sz w:val="16"/>
          <w:szCs w:val="16"/>
          <w:lang w:val="en-US" w:eastAsia="en-US" w:bidi="ar-SA"/>
        </w:rPr>
        <w:t>5.甲方确认已经认真阅读并完全理解本协议中的各项条款，甲方在申请表或本协议上签名、盖章，均</w:t>
      </w:r>
      <w:r>
        <w:rPr>
          <w:rFonts w:ascii="仿宋" w:hAnsi="仿宋" w:eastAsia="仿宋" w:cs="仿宋"/>
          <w:snapToGrid w:val="0"/>
          <w:color w:val="000000"/>
          <w:spacing w:val="-1"/>
          <w:kern w:val="0"/>
          <w:sz w:val="16"/>
          <w:szCs w:val="16"/>
          <w:lang w:val="en-US" w:eastAsia="en-US" w:bidi="ar-SA"/>
        </w:rPr>
        <w:t>表明接受本协议的约</w:t>
      </w:r>
      <w:r>
        <w:rPr>
          <w:rFonts w:ascii="仿宋" w:hAnsi="仿宋" w:eastAsia="仿宋" w:cs="仿宋"/>
          <w:snapToGrid w:val="0"/>
          <w:color w:val="000000"/>
          <w:spacing w:val="-2"/>
          <w:kern w:val="0"/>
          <w:sz w:val="16"/>
          <w:szCs w:val="16"/>
          <w:lang w:val="en-US" w:eastAsia="en-US" w:bidi="ar-SA"/>
        </w:rPr>
        <w:t>束，本协议即时生效。</w:t>
      </w:r>
    </w:p>
    <w:p w14:paraId="7E0C6970">
      <w:pPr>
        <w:widowControl/>
        <w:kinsoku w:val="0"/>
        <w:autoSpaceDE w:val="0"/>
        <w:autoSpaceDN w:val="0"/>
        <w:adjustRightInd w:val="0"/>
        <w:snapToGrid w:val="0"/>
        <w:spacing w:before="255" w:line="219" w:lineRule="auto"/>
        <w:ind w:left="29"/>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6"/>
          <w:kern w:val="0"/>
          <w:sz w:val="18"/>
          <w:szCs w:val="18"/>
          <w:lang w:eastAsia="en-US"/>
        </w:rPr>
        <w:t>甲方盖章：</w:t>
      </w:r>
      <w:r>
        <w:rPr>
          <w:rFonts w:ascii="宋体" w:hAnsi="宋体" w:eastAsia="宋体" w:cs="宋体"/>
          <w:snapToGrid w:val="0"/>
          <w:color w:val="000000"/>
          <w:spacing w:val="1"/>
          <w:kern w:val="0"/>
          <w:sz w:val="18"/>
          <w:szCs w:val="18"/>
          <w:lang w:eastAsia="en-US"/>
        </w:rPr>
        <w:t xml:space="preserve">                            </w:t>
      </w:r>
      <w:r>
        <w:rPr>
          <w:rFonts w:ascii="宋体" w:hAnsi="宋体" w:eastAsia="宋体" w:cs="宋体"/>
          <w:snapToGrid w:val="0"/>
          <w:color w:val="000000"/>
          <w:kern w:val="0"/>
          <w:sz w:val="18"/>
          <w:szCs w:val="18"/>
          <w:lang w:eastAsia="en-US"/>
        </w:rPr>
        <w:t xml:space="preserve">                   </w:t>
      </w:r>
      <w:r>
        <w:rPr>
          <w:rFonts w:ascii="宋体" w:hAnsi="宋体" w:eastAsia="宋体" w:cs="宋体"/>
          <w:snapToGrid w:val="0"/>
          <w:color w:val="000000"/>
          <w:spacing w:val="-6"/>
          <w:kern w:val="0"/>
          <w:sz w:val="18"/>
          <w:szCs w:val="18"/>
          <w:lang w:eastAsia="en-US"/>
        </w:rPr>
        <w:t>乙方盖章：</w:t>
      </w:r>
    </w:p>
    <w:p w14:paraId="7D59D8A8">
      <w:pPr>
        <w:widowControl/>
        <w:kinsoku w:val="0"/>
        <w:autoSpaceDE w:val="0"/>
        <w:autoSpaceDN w:val="0"/>
        <w:adjustRightInd w:val="0"/>
        <w:snapToGrid w:val="0"/>
        <w:spacing w:before="20" w:line="219" w:lineRule="auto"/>
        <w:ind w:left="6"/>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kern w:val="0"/>
          <w:sz w:val="18"/>
          <w:szCs w:val="18"/>
          <w:lang w:eastAsia="en-US"/>
        </w:rPr>
        <w:t>法人/经办人/申请人签字：                                        法</w:t>
      </w:r>
      <w:r>
        <w:rPr>
          <w:rFonts w:ascii="宋体" w:hAnsi="宋体" w:eastAsia="宋体" w:cs="宋体"/>
          <w:snapToGrid w:val="0"/>
          <w:color w:val="000000"/>
          <w:spacing w:val="-1"/>
          <w:kern w:val="0"/>
          <w:sz w:val="18"/>
          <w:szCs w:val="18"/>
          <w:lang w:eastAsia="en-US"/>
        </w:rPr>
        <w:t>人/经办人签字：</w:t>
      </w:r>
    </w:p>
    <w:p w14:paraId="113C4D77">
      <w:pPr>
        <w:widowControl/>
        <w:kinsoku w:val="0"/>
        <w:autoSpaceDE w:val="0"/>
        <w:autoSpaceDN w:val="0"/>
        <w:adjustRightInd w:val="0"/>
        <w:snapToGrid w:val="0"/>
        <w:spacing w:before="19" w:line="220" w:lineRule="auto"/>
        <w:ind w:left="37"/>
        <w:jc w:val="left"/>
        <w:textAlignment w:val="baseline"/>
        <w:rPr>
          <w:rFonts w:ascii="宋体" w:hAnsi="宋体" w:eastAsia="宋体" w:cs="宋体"/>
          <w:snapToGrid w:val="0"/>
          <w:color w:val="000000"/>
          <w:spacing w:val="-7"/>
          <w:kern w:val="0"/>
          <w:sz w:val="18"/>
          <w:szCs w:val="18"/>
          <w:lang w:eastAsia="en-US"/>
        </w:rPr>
      </w:pPr>
      <w:r>
        <w:rPr>
          <w:rFonts w:ascii="宋体" w:hAnsi="宋体" w:eastAsia="宋体" w:cs="宋体"/>
          <w:snapToGrid w:val="0"/>
          <w:color w:val="000000"/>
          <w:spacing w:val="-6"/>
          <w:kern w:val="0"/>
          <w:sz w:val="18"/>
          <w:szCs w:val="18"/>
          <w:lang w:eastAsia="en-US"/>
        </w:rPr>
        <w:t xml:space="preserve">日期：                          </w:t>
      </w:r>
      <w:r>
        <w:rPr>
          <w:rFonts w:ascii="宋体" w:hAnsi="宋体" w:eastAsia="宋体" w:cs="宋体"/>
          <w:snapToGrid w:val="0"/>
          <w:color w:val="000000"/>
          <w:spacing w:val="-7"/>
          <w:kern w:val="0"/>
          <w:sz w:val="18"/>
          <w:szCs w:val="18"/>
          <w:lang w:eastAsia="en-US"/>
        </w:rPr>
        <w:t xml:space="preserve">                             日期：</w:t>
      </w:r>
    </w:p>
    <w:p w14:paraId="3879A089">
      <w:pPr>
        <w:widowControl/>
        <w:kinsoku w:val="0"/>
        <w:autoSpaceDE w:val="0"/>
        <w:autoSpaceDN w:val="0"/>
        <w:adjustRightInd w:val="0"/>
        <w:snapToGrid w:val="0"/>
        <w:spacing w:before="19" w:line="220" w:lineRule="auto"/>
        <w:ind w:left="37"/>
        <w:jc w:val="left"/>
        <w:textAlignment w:val="baseline"/>
        <w:rPr>
          <w:rFonts w:ascii="宋体" w:hAnsi="宋体" w:eastAsia="宋体" w:cs="宋体"/>
          <w:snapToGrid w:val="0"/>
          <w:color w:val="000000"/>
          <w:spacing w:val="-7"/>
          <w:kern w:val="0"/>
          <w:sz w:val="18"/>
          <w:szCs w:val="18"/>
          <w:lang w:eastAsia="en-US"/>
        </w:rPr>
      </w:pPr>
    </w:p>
    <w:p w14:paraId="3B328925">
      <w:pPr>
        <w:spacing w:line="300" w:lineRule="exact"/>
        <w:rPr>
          <w:rFonts w:hint="eastAsia"/>
        </w:rPr>
      </w:pPr>
    </w:p>
    <w:sectPr>
      <w:pgSz w:w="11906" w:h="16838"/>
      <w:pgMar w:top="567" w:right="737" w:bottom="567"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B0604020202020204"/>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0BBF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A365D"/>
    <w:rsid w:val="121744DB"/>
    <w:rsid w:val="32D30E68"/>
    <w:rsid w:val="3F964584"/>
    <w:rsid w:val="40550E25"/>
    <w:rsid w:val="5F597140"/>
    <w:rsid w:val="6F924E4E"/>
    <w:rsid w:val="75333F54"/>
    <w:rsid w:val="7DB9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16"/>
      <w:szCs w:val="16"/>
      <w:lang w:val="en-US" w:eastAsia="en-US" w:bidi="ar-SA"/>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b/>
      <w:bCs/>
      <w:kern w:val="0"/>
      <w:sz w:val="32"/>
      <w:szCs w:val="32"/>
    </w:rPr>
  </w:style>
  <w:style w:type="character" w:styleId="8">
    <w:name w:val="Hyperlink"/>
    <w:basedOn w:val="7"/>
    <w:qFormat/>
    <w:uiPriority w:val="0"/>
    <w:rPr>
      <w:color w:val="0000FF"/>
      <w:u w:val="single"/>
    </w:rPr>
  </w:style>
  <w:style w:type="paragraph" w:customStyle="1" w:styleId="9">
    <w:name w:val="Table Text"/>
    <w:basedOn w:val="1"/>
    <w:semiHidden/>
    <w:qFormat/>
    <w:uiPriority w:val="0"/>
    <w:rPr>
      <w:rFonts w:ascii="宋体" w:hAnsi="宋体" w:eastAsia="宋体" w:cs="宋体"/>
      <w:sz w:val="18"/>
      <w:szCs w:val="18"/>
      <w:lang w:val="en-US" w:eastAsia="en-US" w:bidi="ar-SA"/>
    </w:rPr>
  </w:style>
  <w:style w:type="character" w:customStyle="1" w:styleId="10">
    <w:name w:val="font11"/>
    <w:basedOn w:val="7"/>
    <w:qFormat/>
    <w:uiPriority w:val="0"/>
    <w:rPr>
      <w:rFonts w:hint="eastAsia" w:ascii="宋体" w:hAnsi="宋体" w:eastAsia="宋体" w:cs="宋体"/>
      <w:color w:val="000000"/>
      <w:sz w:val="22"/>
      <w:szCs w:val="22"/>
      <w:u w:val="none"/>
    </w:r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3867</Words>
  <Characters>4113</Characters>
  <Lines>0</Lines>
  <Paragraphs>0</Paragraphs>
  <TotalTime>0</TotalTime>
  <ScaleCrop>false</ScaleCrop>
  <LinksUpToDate>false</LinksUpToDate>
  <CharactersWithSpaces>4563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13901</dc:creator>
  <cp:lastModifiedBy>TrekMax</cp:lastModifiedBy>
  <dcterms:modified xsi:type="dcterms:W3CDTF">2025-12-08T03:13:29Z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eyJoZGlkIjoiMDVhZjFlZDZhMTY4NmEzYTg1ZTI3MDk0YTdkOGM2NjgiLCJ1c2VySWQiOiIyNDc3OTc3MTkifQ==</vt:lpwstr>
  </property>
  <property fmtid="{D5CDD505-2E9C-101B-9397-08002B2CF9AE}" pid="4" name="ICV">
    <vt:lpwstr>A4DFEBE6BC4F4D04A8CBBF9BB0B7BFA3_12</vt:lpwstr>
  </property>
</Properties>
</file>